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541B61" w14:textId="1FEC16F9" w:rsidR="00705A2B" w:rsidRPr="005A0A5C" w:rsidRDefault="00CD3A98" w:rsidP="00E61283">
      <w:pPr>
        <w:ind w:firstLineChars="0" w:firstLine="0"/>
        <w:jc w:val="center"/>
        <w:rPr>
          <w:rFonts w:ascii="仿宋" w:eastAsia="仿宋" w:hAnsi="仿宋"/>
          <w:bCs/>
          <w:sz w:val="36"/>
          <w:szCs w:val="44"/>
        </w:rPr>
      </w:pPr>
      <w:r w:rsidRPr="005A0A5C">
        <w:rPr>
          <w:rFonts w:ascii="仿宋" w:eastAsia="仿宋" w:hAnsi="仿宋" w:hint="eastAsia"/>
          <w:bCs/>
          <w:sz w:val="36"/>
          <w:szCs w:val="44"/>
        </w:rPr>
        <w:t>关于</w:t>
      </w:r>
      <w:r w:rsidR="00607EBF" w:rsidRPr="005A0A5C">
        <w:rPr>
          <w:rFonts w:ascii="仿宋" w:eastAsia="仿宋" w:hAnsi="仿宋" w:hint="eastAsia"/>
          <w:bCs/>
          <w:sz w:val="36"/>
          <w:szCs w:val="44"/>
        </w:rPr>
        <w:t>申报和评审</w:t>
      </w:r>
      <w:r w:rsidRPr="005A0A5C">
        <w:rPr>
          <w:rFonts w:ascii="仿宋" w:eastAsia="仿宋" w:hAnsi="仿宋" w:hint="eastAsia"/>
          <w:bCs/>
          <w:sz w:val="36"/>
          <w:szCs w:val="44"/>
        </w:rPr>
        <w:t>20</w:t>
      </w:r>
      <w:r w:rsidR="008173EB">
        <w:rPr>
          <w:rFonts w:ascii="仿宋" w:eastAsia="仿宋" w:hAnsi="仿宋"/>
          <w:bCs/>
          <w:sz w:val="36"/>
          <w:szCs w:val="44"/>
        </w:rPr>
        <w:t>2</w:t>
      </w:r>
      <w:r w:rsidR="001F534F">
        <w:rPr>
          <w:rFonts w:ascii="仿宋" w:eastAsia="仿宋" w:hAnsi="仿宋"/>
          <w:bCs/>
          <w:sz w:val="36"/>
          <w:szCs w:val="44"/>
        </w:rPr>
        <w:t>1</w:t>
      </w:r>
      <w:r w:rsidR="00E61283" w:rsidRPr="005A0A5C">
        <w:rPr>
          <w:rFonts w:ascii="仿宋" w:eastAsia="仿宋" w:hAnsi="仿宋" w:hint="eastAsia"/>
          <w:bCs/>
          <w:sz w:val="36"/>
          <w:szCs w:val="44"/>
        </w:rPr>
        <w:t>级</w:t>
      </w:r>
      <w:r w:rsidRPr="005A0A5C">
        <w:rPr>
          <w:rFonts w:ascii="仿宋" w:eastAsia="仿宋" w:hAnsi="仿宋" w:hint="eastAsia"/>
          <w:bCs/>
          <w:sz w:val="36"/>
          <w:szCs w:val="44"/>
        </w:rPr>
        <w:t>博士研究生新生国家奖学金</w:t>
      </w:r>
    </w:p>
    <w:p w14:paraId="1A60861D" w14:textId="1F54552B" w:rsidR="00BC5FCA" w:rsidRPr="005A0A5C" w:rsidRDefault="001C471E" w:rsidP="00E61283">
      <w:pPr>
        <w:ind w:firstLineChars="0" w:firstLine="0"/>
        <w:jc w:val="center"/>
        <w:rPr>
          <w:rFonts w:ascii="仿宋" w:eastAsia="仿宋" w:hAnsi="仿宋"/>
          <w:bCs/>
          <w:sz w:val="36"/>
          <w:szCs w:val="44"/>
        </w:rPr>
      </w:pPr>
      <w:r w:rsidRPr="005A0A5C">
        <w:rPr>
          <w:rFonts w:ascii="仿宋" w:eastAsia="仿宋" w:hAnsi="仿宋" w:hint="eastAsia"/>
          <w:bCs/>
          <w:sz w:val="36"/>
          <w:szCs w:val="44"/>
        </w:rPr>
        <w:t>和</w:t>
      </w:r>
      <w:r w:rsidR="00CD3A98" w:rsidRPr="005A0A5C">
        <w:rPr>
          <w:rFonts w:ascii="仿宋" w:eastAsia="仿宋" w:hAnsi="仿宋" w:hint="eastAsia"/>
          <w:bCs/>
          <w:sz w:val="36"/>
          <w:szCs w:val="44"/>
        </w:rPr>
        <w:t>同济大学优秀博士新生奖学金的通知</w:t>
      </w:r>
    </w:p>
    <w:p w14:paraId="13F0D293" w14:textId="77777777" w:rsidR="00BC5FCA" w:rsidRPr="005A0A5C" w:rsidRDefault="00BC5FCA">
      <w:pPr>
        <w:ind w:firstLine="480"/>
        <w:rPr>
          <w:rFonts w:ascii="仿宋" w:eastAsia="仿宋" w:hAnsi="仿宋"/>
          <w:sz w:val="24"/>
          <w:szCs w:val="24"/>
        </w:rPr>
      </w:pPr>
    </w:p>
    <w:p w14:paraId="18CB09E7" w14:textId="337C708D" w:rsidR="00BC5FCA" w:rsidRPr="005A0A5C" w:rsidRDefault="00607EBF">
      <w:pPr>
        <w:ind w:firstLineChars="0" w:firstLine="0"/>
        <w:rPr>
          <w:rFonts w:ascii="仿宋" w:eastAsia="仿宋" w:hAnsi="仿宋"/>
          <w:sz w:val="28"/>
          <w:szCs w:val="28"/>
        </w:rPr>
      </w:pPr>
      <w:r w:rsidRPr="005A0A5C">
        <w:rPr>
          <w:rFonts w:ascii="仿宋" w:eastAsia="仿宋" w:hAnsi="仿宋" w:cs="仿宋" w:hint="eastAsia"/>
          <w:b/>
          <w:color w:val="000000"/>
          <w:kern w:val="0"/>
          <w:sz w:val="28"/>
          <w:szCs w:val="28"/>
          <w:lang w:bidi="ar"/>
        </w:rPr>
        <w:t>各学院</w:t>
      </w:r>
      <w:r w:rsidR="000E1963">
        <w:rPr>
          <w:rFonts w:ascii="仿宋" w:eastAsia="仿宋" w:hAnsi="仿宋" w:cs="仿宋" w:hint="eastAsia"/>
          <w:b/>
          <w:color w:val="000000"/>
          <w:kern w:val="0"/>
          <w:sz w:val="28"/>
          <w:szCs w:val="28"/>
          <w:lang w:bidi="ar"/>
        </w:rPr>
        <w:t>、</w:t>
      </w:r>
      <w:r w:rsidR="00E61283" w:rsidRPr="005A0A5C">
        <w:rPr>
          <w:rFonts w:ascii="仿宋" w:eastAsia="仿宋" w:hAnsi="仿宋" w:cs="仿宋" w:hint="eastAsia"/>
          <w:b/>
          <w:color w:val="000000"/>
          <w:kern w:val="0"/>
          <w:sz w:val="28"/>
          <w:szCs w:val="28"/>
          <w:lang w:bidi="ar"/>
        </w:rPr>
        <w:t>20</w:t>
      </w:r>
      <w:r w:rsidR="008173EB">
        <w:rPr>
          <w:rFonts w:ascii="仿宋" w:eastAsia="仿宋" w:hAnsi="仿宋" w:cs="仿宋"/>
          <w:b/>
          <w:color w:val="000000"/>
          <w:kern w:val="0"/>
          <w:sz w:val="28"/>
          <w:szCs w:val="28"/>
          <w:lang w:bidi="ar"/>
        </w:rPr>
        <w:t>2</w:t>
      </w:r>
      <w:r w:rsidR="001F534F">
        <w:rPr>
          <w:rFonts w:ascii="仿宋" w:eastAsia="仿宋" w:hAnsi="仿宋" w:cs="仿宋"/>
          <w:b/>
          <w:color w:val="000000"/>
          <w:kern w:val="0"/>
          <w:sz w:val="28"/>
          <w:szCs w:val="28"/>
          <w:lang w:bidi="ar"/>
        </w:rPr>
        <w:t>1</w:t>
      </w:r>
      <w:r w:rsidR="00E61283" w:rsidRPr="005A0A5C">
        <w:rPr>
          <w:rFonts w:ascii="仿宋" w:eastAsia="仿宋" w:hAnsi="仿宋" w:cs="仿宋" w:hint="eastAsia"/>
          <w:b/>
          <w:color w:val="000000"/>
          <w:kern w:val="0"/>
          <w:sz w:val="28"/>
          <w:szCs w:val="28"/>
          <w:lang w:bidi="ar"/>
        </w:rPr>
        <w:t>级</w:t>
      </w:r>
      <w:r w:rsidR="00824690" w:rsidRPr="005A0A5C">
        <w:rPr>
          <w:rFonts w:ascii="仿宋" w:eastAsia="仿宋" w:hAnsi="仿宋" w:cs="仿宋" w:hint="eastAsia"/>
          <w:b/>
          <w:color w:val="000000"/>
          <w:kern w:val="0"/>
          <w:sz w:val="28"/>
          <w:szCs w:val="28"/>
          <w:lang w:bidi="ar"/>
        </w:rPr>
        <w:t>博士</w:t>
      </w:r>
      <w:r w:rsidRPr="005A0A5C">
        <w:rPr>
          <w:rFonts w:ascii="仿宋" w:eastAsia="仿宋" w:hAnsi="仿宋" w:cs="仿宋" w:hint="eastAsia"/>
          <w:b/>
          <w:color w:val="000000"/>
          <w:kern w:val="0"/>
          <w:sz w:val="28"/>
          <w:szCs w:val="28"/>
          <w:lang w:bidi="ar"/>
        </w:rPr>
        <w:t>研究生：</w:t>
      </w:r>
      <w:r w:rsidR="00824690" w:rsidRPr="005A0A5C" w:rsidDel="00824690">
        <w:rPr>
          <w:rFonts w:ascii="仿宋" w:eastAsia="仿宋" w:hAnsi="仿宋" w:hint="eastAsia"/>
          <w:sz w:val="28"/>
          <w:szCs w:val="28"/>
        </w:rPr>
        <w:t xml:space="preserve"> </w:t>
      </w:r>
    </w:p>
    <w:p w14:paraId="15223536" w14:textId="5D04B6DF" w:rsidR="00BC5FCA" w:rsidRPr="005A0A5C" w:rsidRDefault="00E61283" w:rsidP="00E61283">
      <w:pPr>
        <w:ind w:firstLineChars="0" w:firstLine="0"/>
        <w:rPr>
          <w:rFonts w:ascii="仿宋" w:eastAsia="仿宋" w:hAnsi="仿宋"/>
          <w:sz w:val="28"/>
          <w:szCs w:val="28"/>
        </w:rPr>
      </w:pPr>
      <w:r w:rsidRPr="005A0A5C">
        <w:rPr>
          <w:rFonts w:ascii="仿宋" w:eastAsia="仿宋" w:hAnsi="仿宋" w:hint="eastAsia"/>
          <w:sz w:val="28"/>
          <w:szCs w:val="28"/>
        </w:rPr>
        <w:t xml:space="preserve">    </w:t>
      </w:r>
      <w:r w:rsidR="00CD3A98" w:rsidRPr="005A0A5C">
        <w:rPr>
          <w:rFonts w:ascii="仿宋" w:eastAsia="仿宋" w:hAnsi="仿宋" w:hint="eastAsia"/>
          <w:sz w:val="28"/>
          <w:szCs w:val="28"/>
        </w:rPr>
        <w:t>根据学校奖学金评审工作整体要求和研究生奖学金管理的有关规定，现就20</w:t>
      </w:r>
      <w:r w:rsidR="008173EB">
        <w:rPr>
          <w:rFonts w:ascii="仿宋" w:eastAsia="仿宋" w:hAnsi="仿宋"/>
          <w:sz w:val="28"/>
          <w:szCs w:val="28"/>
        </w:rPr>
        <w:t>2</w:t>
      </w:r>
      <w:r w:rsidR="001F534F">
        <w:rPr>
          <w:rFonts w:ascii="仿宋" w:eastAsia="仿宋" w:hAnsi="仿宋"/>
          <w:sz w:val="28"/>
          <w:szCs w:val="28"/>
        </w:rPr>
        <w:t>1</w:t>
      </w:r>
      <w:r w:rsidR="000E1963">
        <w:rPr>
          <w:rFonts w:ascii="仿宋" w:eastAsia="仿宋" w:hAnsi="仿宋" w:hint="eastAsia"/>
          <w:sz w:val="28"/>
          <w:szCs w:val="28"/>
        </w:rPr>
        <w:t>级</w:t>
      </w:r>
      <w:r w:rsidR="00CD3A98" w:rsidRPr="005A0A5C">
        <w:rPr>
          <w:rFonts w:ascii="仿宋" w:eastAsia="仿宋" w:hAnsi="仿宋" w:hint="eastAsia"/>
          <w:sz w:val="28"/>
          <w:szCs w:val="28"/>
        </w:rPr>
        <w:t>博士研究生新生国家奖学金及同济大学优秀博士新生奖学金的</w:t>
      </w:r>
      <w:r w:rsidR="001C471E" w:rsidRPr="005A0A5C">
        <w:rPr>
          <w:rFonts w:ascii="仿宋" w:eastAsia="仿宋" w:hAnsi="仿宋" w:hint="eastAsia"/>
          <w:sz w:val="28"/>
          <w:szCs w:val="28"/>
        </w:rPr>
        <w:t>申报和</w:t>
      </w:r>
      <w:r w:rsidR="00CD3A98" w:rsidRPr="005A0A5C">
        <w:rPr>
          <w:rFonts w:ascii="仿宋" w:eastAsia="仿宋" w:hAnsi="仿宋" w:hint="eastAsia"/>
          <w:sz w:val="28"/>
          <w:szCs w:val="28"/>
        </w:rPr>
        <w:t>评审工作通知如下：</w:t>
      </w:r>
    </w:p>
    <w:p w14:paraId="5C601994" w14:textId="77777777" w:rsidR="00BC5FCA" w:rsidRPr="005A0A5C" w:rsidRDefault="00CD3A98">
      <w:pPr>
        <w:ind w:firstLine="562"/>
        <w:outlineLvl w:val="0"/>
        <w:rPr>
          <w:rFonts w:ascii="仿宋" w:eastAsia="仿宋" w:hAnsi="仿宋"/>
          <w:b/>
          <w:sz w:val="28"/>
          <w:szCs w:val="28"/>
        </w:rPr>
      </w:pPr>
      <w:r w:rsidRPr="005A0A5C">
        <w:rPr>
          <w:rFonts w:ascii="仿宋" w:eastAsia="仿宋" w:hAnsi="仿宋" w:hint="eastAsia"/>
          <w:b/>
          <w:sz w:val="28"/>
          <w:szCs w:val="28"/>
        </w:rPr>
        <w:t>一、奖励对象</w:t>
      </w:r>
    </w:p>
    <w:p w14:paraId="6DC22F1C" w14:textId="16C9FED3" w:rsidR="00BC5FCA" w:rsidRPr="005A0A5C" w:rsidRDefault="00CD3A98">
      <w:pPr>
        <w:ind w:firstLine="560"/>
        <w:rPr>
          <w:rFonts w:ascii="仿宋" w:eastAsia="仿宋" w:hAnsi="仿宋"/>
          <w:b/>
          <w:sz w:val="28"/>
          <w:szCs w:val="28"/>
        </w:rPr>
      </w:pPr>
      <w:r w:rsidRPr="005A0A5C">
        <w:rPr>
          <w:rFonts w:ascii="仿宋" w:eastAsia="仿宋" w:hAnsi="仿宋" w:hint="eastAsia"/>
          <w:sz w:val="28"/>
          <w:szCs w:val="28"/>
        </w:rPr>
        <w:t>20</w:t>
      </w:r>
      <w:r w:rsidR="008173EB">
        <w:rPr>
          <w:rFonts w:ascii="仿宋" w:eastAsia="仿宋" w:hAnsi="仿宋"/>
          <w:sz w:val="28"/>
          <w:szCs w:val="28"/>
        </w:rPr>
        <w:t>2</w:t>
      </w:r>
      <w:r w:rsidR="001F534F">
        <w:rPr>
          <w:rFonts w:ascii="仿宋" w:eastAsia="仿宋" w:hAnsi="仿宋"/>
          <w:sz w:val="28"/>
          <w:szCs w:val="28"/>
        </w:rPr>
        <w:t>1</w:t>
      </w:r>
      <w:r w:rsidRPr="005A0A5C">
        <w:rPr>
          <w:rFonts w:ascii="仿宋" w:eastAsia="仿宋" w:hAnsi="仿宋" w:hint="eastAsia"/>
          <w:sz w:val="28"/>
          <w:szCs w:val="28"/>
        </w:rPr>
        <w:t>年入学的全日制非定向就业博士研究生、少数民族高层次骨干人才</w:t>
      </w:r>
      <w:proofErr w:type="gramStart"/>
      <w:r w:rsidRPr="005A0A5C">
        <w:rPr>
          <w:rFonts w:ascii="仿宋" w:eastAsia="仿宋" w:hAnsi="仿宋" w:hint="eastAsia"/>
          <w:sz w:val="28"/>
          <w:szCs w:val="28"/>
        </w:rPr>
        <w:t>计划非</w:t>
      </w:r>
      <w:proofErr w:type="gramEnd"/>
      <w:r w:rsidRPr="005A0A5C">
        <w:rPr>
          <w:rFonts w:ascii="仿宋" w:eastAsia="仿宋" w:hAnsi="仿宋" w:hint="eastAsia"/>
          <w:sz w:val="28"/>
          <w:szCs w:val="28"/>
        </w:rPr>
        <w:t>在职博士研究生以及联合培养博士研究生。</w:t>
      </w:r>
    </w:p>
    <w:p w14:paraId="4D963809" w14:textId="77777777" w:rsidR="00BC5FCA" w:rsidRPr="005A0A5C" w:rsidRDefault="00CD3A98">
      <w:pPr>
        <w:ind w:firstLine="562"/>
        <w:outlineLvl w:val="0"/>
        <w:rPr>
          <w:rFonts w:ascii="仿宋" w:eastAsia="仿宋" w:hAnsi="仿宋"/>
          <w:b/>
          <w:sz w:val="28"/>
          <w:szCs w:val="28"/>
        </w:rPr>
      </w:pPr>
      <w:r w:rsidRPr="005A0A5C">
        <w:rPr>
          <w:rFonts w:ascii="仿宋" w:eastAsia="仿宋" w:hAnsi="仿宋" w:hint="eastAsia"/>
          <w:b/>
          <w:sz w:val="28"/>
          <w:szCs w:val="28"/>
        </w:rPr>
        <w:t>二、奖励标准</w:t>
      </w:r>
    </w:p>
    <w:p w14:paraId="16F09CA5" w14:textId="77777777" w:rsidR="00BC5FCA" w:rsidRPr="005A0A5C" w:rsidRDefault="00CD3A98">
      <w:pPr>
        <w:ind w:firstLine="560"/>
        <w:outlineLvl w:val="0"/>
        <w:rPr>
          <w:rFonts w:ascii="仿宋" w:eastAsia="仿宋" w:hAnsi="仿宋"/>
          <w:sz w:val="28"/>
          <w:szCs w:val="28"/>
        </w:rPr>
      </w:pPr>
      <w:r w:rsidRPr="005A0A5C">
        <w:rPr>
          <w:rFonts w:ascii="仿宋" w:eastAsia="仿宋" w:hAnsi="仿宋" w:hint="eastAsia"/>
          <w:sz w:val="28"/>
          <w:szCs w:val="28"/>
        </w:rPr>
        <w:t>博士研究生新生国家奖学金的奖励标准为3万/人。</w:t>
      </w:r>
    </w:p>
    <w:p w14:paraId="27B62495" w14:textId="77777777" w:rsidR="00BC5FCA" w:rsidRPr="005A0A5C" w:rsidRDefault="00CD3A98">
      <w:pPr>
        <w:ind w:firstLine="560"/>
        <w:outlineLvl w:val="0"/>
        <w:rPr>
          <w:rFonts w:ascii="仿宋" w:eastAsia="仿宋" w:hAnsi="仿宋"/>
          <w:sz w:val="28"/>
          <w:szCs w:val="28"/>
        </w:rPr>
      </w:pPr>
      <w:r w:rsidRPr="005A0A5C">
        <w:rPr>
          <w:rFonts w:ascii="仿宋" w:eastAsia="仿宋" w:hAnsi="仿宋" w:hint="eastAsia"/>
          <w:sz w:val="28"/>
          <w:szCs w:val="28"/>
        </w:rPr>
        <w:t>同济大学优秀博士新生奖学金的奖励标准为0.5万/人。</w:t>
      </w:r>
    </w:p>
    <w:p w14:paraId="11A63C47" w14:textId="77777777" w:rsidR="00BC5FCA" w:rsidRPr="005A0A5C" w:rsidRDefault="00CD3A98">
      <w:pPr>
        <w:ind w:firstLine="562"/>
        <w:outlineLvl w:val="0"/>
        <w:rPr>
          <w:rFonts w:ascii="仿宋" w:eastAsia="仿宋" w:hAnsi="仿宋"/>
          <w:b/>
          <w:sz w:val="28"/>
          <w:szCs w:val="28"/>
        </w:rPr>
      </w:pPr>
      <w:r w:rsidRPr="005A0A5C">
        <w:rPr>
          <w:rFonts w:ascii="仿宋" w:eastAsia="仿宋" w:hAnsi="仿宋" w:hint="eastAsia"/>
          <w:b/>
          <w:sz w:val="28"/>
          <w:szCs w:val="28"/>
        </w:rPr>
        <w:t>三、评选的基本原则</w:t>
      </w:r>
    </w:p>
    <w:p w14:paraId="31632298" w14:textId="04879033" w:rsidR="00BC5FCA" w:rsidRPr="005A0A5C" w:rsidRDefault="00CD3A98">
      <w:pPr>
        <w:ind w:firstLine="560"/>
        <w:outlineLvl w:val="0"/>
        <w:rPr>
          <w:rFonts w:ascii="仿宋" w:eastAsia="仿宋" w:hAnsi="仿宋"/>
          <w:sz w:val="28"/>
          <w:szCs w:val="28"/>
        </w:rPr>
      </w:pPr>
      <w:r w:rsidRPr="005A0A5C">
        <w:rPr>
          <w:rFonts w:ascii="仿宋" w:eastAsia="仿宋" w:hAnsi="仿宋" w:hint="eastAsia"/>
          <w:sz w:val="28"/>
          <w:szCs w:val="28"/>
        </w:rPr>
        <w:t>1．热爱</w:t>
      </w:r>
      <w:r w:rsidR="00294E23" w:rsidRPr="005A0A5C">
        <w:rPr>
          <w:rFonts w:ascii="仿宋" w:eastAsia="仿宋" w:hAnsi="仿宋" w:hint="eastAsia"/>
          <w:sz w:val="28"/>
          <w:szCs w:val="28"/>
        </w:rPr>
        <w:t>中华人民共和国</w:t>
      </w:r>
      <w:r w:rsidRPr="005A0A5C">
        <w:rPr>
          <w:rFonts w:ascii="仿宋" w:eastAsia="仿宋" w:hAnsi="仿宋" w:hint="eastAsia"/>
          <w:sz w:val="28"/>
          <w:szCs w:val="28"/>
        </w:rPr>
        <w:t>，拥护中国共产党的领导。</w:t>
      </w:r>
    </w:p>
    <w:p w14:paraId="433300E7" w14:textId="77777777" w:rsidR="00BC5FCA" w:rsidRPr="005A0A5C" w:rsidRDefault="00CD3A98">
      <w:pPr>
        <w:ind w:firstLine="560"/>
        <w:outlineLvl w:val="0"/>
        <w:rPr>
          <w:rFonts w:ascii="仿宋" w:eastAsia="仿宋" w:hAnsi="仿宋"/>
          <w:sz w:val="28"/>
          <w:szCs w:val="28"/>
        </w:rPr>
      </w:pPr>
      <w:r w:rsidRPr="005A0A5C">
        <w:rPr>
          <w:rFonts w:ascii="仿宋" w:eastAsia="仿宋" w:hAnsi="仿宋" w:hint="eastAsia"/>
          <w:sz w:val="28"/>
          <w:szCs w:val="28"/>
        </w:rPr>
        <w:t>2．遵守宪法和法律，遵守学校规章制度。</w:t>
      </w:r>
    </w:p>
    <w:p w14:paraId="16B67609" w14:textId="77777777" w:rsidR="00BC5FCA" w:rsidRPr="005A0A5C" w:rsidRDefault="00CD3A98">
      <w:pPr>
        <w:ind w:firstLine="560"/>
        <w:outlineLvl w:val="0"/>
        <w:rPr>
          <w:rFonts w:ascii="仿宋" w:eastAsia="仿宋" w:hAnsi="仿宋"/>
          <w:sz w:val="28"/>
          <w:szCs w:val="28"/>
        </w:rPr>
      </w:pPr>
      <w:r w:rsidRPr="005A0A5C">
        <w:rPr>
          <w:rFonts w:ascii="仿宋" w:eastAsia="仿宋" w:hAnsi="仿宋" w:hint="eastAsia"/>
          <w:sz w:val="28"/>
          <w:szCs w:val="28"/>
        </w:rPr>
        <w:t>3．诚实守信，道德品质优良。</w:t>
      </w:r>
    </w:p>
    <w:p w14:paraId="70DB021F" w14:textId="3A7B933C" w:rsidR="00BC5FCA" w:rsidRPr="005A0A5C" w:rsidRDefault="00CD3A98">
      <w:pPr>
        <w:ind w:firstLine="560"/>
        <w:outlineLvl w:val="0"/>
        <w:rPr>
          <w:rFonts w:ascii="仿宋" w:eastAsia="仿宋" w:hAnsi="仿宋"/>
          <w:sz w:val="28"/>
          <w:szCs w:val="28"/>
        </w:rPr>
      </w:pPr>
      <w:r w:rsidRPr="000E1963">
        <w:rPr>
          <w:rFonts w:ascii="仿宋" w:eastAsia="仿宋" w:hAnsi="仿宋" w:hint="eastAsia"/>
          <w:sz w:val="28"/>
          <w:szCs w:val="28"/>
        </w:rPr>
        <w:t>4．</w:t>
      </w:r>
      <w:r w:rsidRPr="005A0A5C">
        <w:rPr>
          <w:rFonts w:ascii="仿宋" w:eastAsia="仿宋" w:hAnsi="仿宋" w:hint="eastAsia"/>
          <w:sz w:val="28"/>
          <w:szCs w:val="28"/>
        </w:rPr>
        <w:t>优质生源</w:t>
      </w:r>
      <w:proofErr w:type="gramStart"/>
      <w:r w:rsidRPr="005A0A5C">
        <w:rPr>
          <w:rFonts w:ascii="仿宋" w:eastAsia="仿宋" w:hAnsi="仿宋" w:hint="eastAsia"/>
          <w:sz w:val="28"/>
          <w:szCs w:val="28"/>
        </w:rPr>
        <w:t>的直博生</w:t>
      </w:r>
      <w:proofErr w:type="gramEnd"/>
      <w:r w:rsidRPr="005A0A5C">
        <w:rPr>
          <w:rFonts w:ascii="仿宋" w:eastAsia="仿宋" w:hAnsi="仿宋" w:hint="eastAsia"/>
          <w:sz w:val="28"/>
          <w:szCs w:val="28"/>
        </w:rPr>
        <w:t>：本科来自“双一流”高校或“双一流”学科，或学</w:t>
      </w:r>
      <w:r w:rsidR="001C471E" w:rsidRPr="005A0A5C">
        <w:rPr>
          <w:rFonts w:ascii="仿宋" w:eastAsia="仿宋" w:hAnsi="仿宋" w:hint="eastAsia"/>
          <w:sz w:val="28"/>
          <w:szCs w:val="28"/>
        </w:rPr>
        <w:t>院</w:t>
      </w:r>
      <w:r w:rsidRPr="005A0A5C">
        <w:rPr>
          <w:rFonts w:ascii="仿宋" w:eastAsia="仿宋" w:hAnsi="仿宋" w:hint="eastAsia"/>
          <w:sz w:val="28"/>
          <w:szCs w:val="28"/>
        </w:rPr>
        <w:t>认定的本学科优秀院校，成绩排名在所在专业前</w:t>
      </w:r>
      <w:r w:rsidR="000E1963">
        <w:rPr>
          <w:rFonts w:ascii="仿宋" w:eastAsia="仿宋" w:hAnsi="仿宋" w:hint="eastAsia"/>
          <w:sz w:val="28"/>
          <w:szCs w:val="28"/>
        </w:rPr>
        <w:t>1</w:t>
      </w:r>
      <w:r w:rsidRPr="005A0A5C">
        <w:rPr>
          <w:rFonts w:ascii="仿宋" w:eastAsia="仿宋" w:hAnsi="仿宋" w:hint="eastAsia"/>
          <w:sz w:val="28"/>
          <w:szCs w:val="28"/>
        </w:rPr>
        <w:t>0%。</w:t>
      </w:r>
    </w:p>
    <w:p w14:paraId="1CED4AB6" w14:textId="77777777" w:rsidR="00BC5FCA" w:rsidRPr="005A0A5C" w:rsidRDefault="00CD3A98">
      <w:pPr>
        <w:ind w:firstLine="560"/>
        <w:outlineLvl w:val="0"/>
        <w:rPr>
          <w:rFonts w:ascii="仿宋" w:eastAsia="仿宋" w:hAnsi="仿宋"/>
          <w:sz w:val="28"/>
          <w:szCs w:val="28"/>
        </w:rPr>
      </w:pPr>
      <w:r w:rsidRPr="005A0A5C">
        <w:rPr>
          <w:rFonts w:ascii="仿宋" w:eastAsia="仿宋" w:hAnsi="仿宋" w:hint="eastAsia"/>
          <w:sz w:val="28"/>
          <w:szCs w:val="28"/>
        </w:rPr>
        <w:lastRenderedPageBreak/>
        <w:t>有突出科研能力的硕博连读生：在入学前三年内取得的科研成果达到所攻读学科所在学位</w:t>
      </w:r>
      <w:proofErr w:type="gramStart"/>
      <w:r w:rsidRPr="005A0A5C">
        <w:rPr>
          <w:rFonts w:ascii="仿宋" w:eastAsia="仿宋" w:hAnsi="仿宋" w:hint="eastAsia"/>
          <w:sz w:val="28"/>
          <w:szCs w:val="28"/>
        </w:rPr>
        <w:t>评定分</w:t>
      </w:r>
      <w:proofErr w:type="gramEnd"/>
      <w:r w:rsidRPr="005A0A5C">
        <w:rPr>
          <w:rFonts w:ascii="仿宋" w:eastAsia="仿宋" w:hAnsi="仿宋" w:hint="eastAsia"/>
          <w:sz w:val="28"/>
          <w:szCs w:val="28"/>
        </w:rPr>
        <w:t>委员会制定的博士学位标准要求成果的一半。</w:t>
      </w:r>
    </w:p>
    <w:p w14:paraId="5657EDE0" w14:textId="77777777" w:rsidR="00BC5FCA" w:rsidRPr="005A0A5C" w:rsidRDefault="00CD3A98">
      <w:pPr>
        <w:ind w:firstLine="560"/>
        <w:outlineLvl w:val="0"/>
        <w:rPr>
          <w:rFonts w:ascii="仿宋" w:eastAsia="仿宋" w:hAnsi="仿宋"/>
          <w:sz w:val="28"/>
          <w:szCs w:val="28"/>
        </w:rPr>
      </w:pPr>
      <w:r w:rsidRPr="005A0A5C">
        <w:rPr>
          <w:rFonts w:ascii="仿宋" w:eastAsia="仿宋" w:hAnsi="仿宋" w:hint="eastAsia"/>
          <w:sz w:val="28"/>
          <w:szCs w:val="28"/>
        </w:rPr>
        <w:t>有突出科研能力的普通招考全日制博士生：在入学前三年内取得的科研成果达到所攻读学科在学位</w:t>
      </w:r>
      <w:proofErr w:type="gramStart"/>
      <w:r w:rsidRPr="005A0A5C">
        <w:rPr>
          <w:rFonts w:ascii="仿宋" w:eastAsia="仿宋" w:hAnsi="仿宋" w:hint="eastAsia"/>
          <w:sz w:val="28"/>
          <w:szCs w:val="28"/>
        </w:rPr>
        <w:t>评定分</w:t>
      </w:r>
      <w:proofErr w:type="gramEnd"/>
      <w:r w:rsidRPr="005A0A5C">
        <w:rPr>
          <w:rFonts w:ascii="仿宋" w:eastAsia="仿宋" w:hAnsi="仿宋" w:hint="eastAsia"/>
          <w:sz w:val="28"/>
          <w:szCs w:val="28"/>
        </w:rPr>
        <w:t>委员会制定的博士学位标准要求成果的一半。</w:t>
      </w:r>
    </w:p>
    <w:p w14:paraId="064D8857" w14:textId="68E00077" w:rsidR="00BC5FCA" w:rsidRPr="005A0A5C" w:rsidRDefault="00CD3A98">
      <w:pPr>
        <w:ind w:firstLine="560"/>
        <w:outlineLvl w:val="0"/>
        <w:rPr>
          <w:rFonts w:ascii="仿宋" w:eastAsia="仿宋" w:hAnsi="仿宋"/>
          <w:sz w:val="28"/>
          <w:szCs w:val="28"/>
        </w:rPr>
      </w:pPr>
      <w:r w:rsidRPr="005A0A5C">
        <w:rPr>
          <w:rFonts w:ascii="仿宋" w:eastAsia="仿宋" w:hAnsi="仿宋"/>
          <w:sz w:val="28"/>
          <w:szCs w:val="28"/>
        </w:rPr>
        <w:t>5</w:t>
      </w:r>
      <w:r w:rsidRPr="005A0A5C">
        <w:rPr>
          <w:rFonts w:ascii="仿宋" w:eastAsia="仿宋" w:hAnsi="仿宋" w:hint="eastAsia"/>
          <w:sz w:val="28"/>
          <w:szCs w:val="28"/>
        </w:rPr>
        <w:t>．学院综合生源情况、学科专业特点以及本学院奖学金评审总体要求，制定新生奖学金评审细则。</w:t>
      </w:r>
      <w:r w:rsidR="008173EB">
        <w:rPr>
          <w:rFonts w:ascii="仿宋" w:eastAsia="仿宋" w:hAnsi="仿宋" w:hint="eastAsia"/>
          <w:sz w:val="28"/>
          <w:szCs w:val="28"/>
        </w:rPr>
        <w:t>可</w:t>
      </w:r>
      <w:r w:rsidR="008173EB">
        <w:rPr>
          <w:rFonts w:ascii="仿宋" w:eastAsia="仿宋" w:hAnsi="仿宋"/>
          <w:sz w:val="28"/>
          <w:szCs w:val="28"/>
        </w:rPr>
        <w:t>沿用</w:t>
      </w:r>
      <w:r w:rsidR="008173EB">
        <w:rPr>
          <w:rFonts w:ascii="仿宋" w:eastAsia="仿宋" w:hAnsi="仿宋" w:hint="eastAsia"/>
          <w:sz w:val="28"/>
          <w:szCs w:val="28"/>
        </w:rPr>
        <w:t>2</w:t>
      </w:r>
      <w:r w:rsidR="008173EB">
        <w:rPr>
          <w:rFonts w:ascii="仿宋" w:eastAsia="仿宋" w:hAnsi="仿宋"/>
          <w:sz w:val="28"/>
          <w:szCs w:val="28"/>
        </w:rPr>
        <w:t>0</w:t>
      </w:r>
      <w:r w:rsidR="003B5421">
        <w:rPr>
          <w:rFonts w:ascii="仿宋" w:eastAsia="仿宋" w:hAnsi="仿宋"/>
          <w:sz w:val="28"/>
          <w:szCs w:val="28"/>
        </w:rPr>
        <w:t>20</w:t>
      </w:r>
      <w:r w:rsidR="008173EB">
        <w:rPr>
          <w:rFonts w:ascii="仿宋" w:eastAsia="仿宋" w:hAnsi="仿宋" w:hint="eastAsia"/>
          <w:sz w:val="28"/>
          <w:szCs w:val="28"/>
        </w:rPr>
        <w:t>年</w:t>
      </w:r>
      <w:r w:rsidR="008173EB">
        <w:rPr>
          <w:rFonts w:ascii="仿宋" w:eastAsia="仿宋" w:hAnsi="仿宋"/>
          <w:sz w:val="28"/>
          <w:szCs w:val="28"/>
        </w:rPr>
        <w:t>新生奖学金的评审细则</w:t>
      </w:r>
      <w:r w:rsidR="00021657">
        <w:rPr>
          <w:rFonts w:ascii="仿宋" w:eastAsia="仿宋" w:hAnsi="仿宋" w:hint="eastAsia"/>
          <w:sz w:val="28"/>
          <w:szCs w:val="28"/>
        </w:rPr>
        <w:t>，</w:t>
      </w:r>
      <w:r w:rsidR="008173EB">
        <w:rPr>
          <w:rFonts w:ascii="仿宋" w:eastAsia="仿宋" w:hAnsi="仿宋"/>
          <w:sz w:val="28"/>
          <w:szCs w:val="28"/>
        </w:rPr>
        <w:t>也可</w:t>
      </w:r>
      <w:r w:rsidR="008173EB">
        <w:rPr>
          <w:rFonts w:ascii="仿宋" w:eastAsia="仿宋" w:hAnsi="仿宋" w:hint="eastAsia"/>
          <w:sz w:val="28"/>
          <w:szCs w:val="28"/>
        </w:rPr>
        <w:t>酌情</w:t>
      </w:r>
      <w:r w:rsidR="008173EB">
        <w:rPr>
          <w:rFonts w:ascii="仿宋" w:eastAsia="仿宋" w:hAnsi="仿宋"/>
          <w:sz w:val="28"/>
          <w:szCs w:val="28"/>
        </w:rPr>
        <w:t>进行修订</w:t>
      </w:r>
      <w:r w:rsidR="00021657">
        <w:rPr>
          <w:rFonts w:ascii="仿宋" w:eastAsia="仿宋" w:hAnsi="仿宋" w:hint="eastAsia"/>
          <w:sz w:val="28"/>
          <w:szCs w:val="28"/>
        </w:rPr>
        <w:t>，</w:t>
      </w:r>
      <w:r w:rsidR="008173EB">
        <w:rPr>
          <w:rFonts w:ascii="仿宋" w:eastAsia="仿宋" w:hAnsi="仿宋"/>
          <w:sz w:val="28"/>
          <w:szCs w:val="28"/>
        </w:rPr>
        <w:t>修订后的</w:t>
      </w:r>
      <w:r w:rsidR="008173EB">
        <w:rPr>
          <w:rFonts w:ascii="仿宋" w:eastAsia="仿宋" w:hAnsi="仿宋" w:hint="eastAsia"/>
          <w:sz w:val="28"/>
          <w:szCs w:val="28"/>
        </w:rPr>
        <w:t>文件</w:t>
      </w:r>
      <w:r w:rsidR="008173EB">
        <w:rPr>
          <w:rFonts w:ascii="仿宋" w:eastAsia="仿宋" w:hAnsi="仿宋"/>
          <w:sz w:val="28"/>
          <w:szCs w:val="28"/>
        </w:rPr>
        <w:t>提交研究生院备案</w:t>
      </w:r>
      <w:r w:rsidR="000E1963">
        <w:rPr>
          <w:rFonts w:ascii="仿宋" w:eastAsia="仿宋" w:hAnsi="仿宋" w:hint="eastAsia"/>
          <w:sz w:val="28"/>
          <w:szCs w:val="28"/>
        </w:rPr>
        <w:t>。</w:t>
      </w:r>
    </w:p>
    <w:p w14:paraId="67741C8A" w14:textId="730141D3" w:rsidR="00BC5FCA" w:rsidRPr="005A0A5C" w:rsidRDefault="00CD3A98">
      <w:pPr>
        <w:ind w:firstLine="562"/>
        <w:outlineLvl w:val="0"/>
        <w:rPr>
          <w:rFonts w:ascii="仿宋" w:eastAsia="仿宋" w:hAnsi="仿宋"/>
          <w:b/>
          <w:sz w:val="28"/>
          <w:szCs w:val="28"/>
        </w:rPr>
      </w:pPr>
      <w:r w:rsidRPr="005A0A5C">
        <w:rPr>
          <w:rFonts w:ascii="仿宋" w:eastAsia="仿宋" w:hAnsi="仿宋" w:hint="eastAsia"/>
          <w:b/>
          <w:sz w:val="28"/>
          <w:szCs w:val="28"/>
        </w:rPr>
        <w:t>四、评审工作流程</w:t>
      </w:r>
    </w:p>
    <w:p w14:paraId="39670990" w14:textId="77777777" w:rsidR="008173EB" w:rsidRDefault="008173EB" w:rsidP="008173EB">
      <w:pPr>
        <w:adjustRightInd w:val="0"/>
        <w:snapToGrid w:val="0"/>
        <w:ind w:firstLine="560"/>
        <w:rPr>
          <w:rFonts w:ascii="仿宋" w:eastAsia="仿宋" w:hAnsi="仿宋" w:cs="仿宋"/>
          <w:sz w:val="28"/>
          <w:szCs w:val="28"/>
        </w:rPr>
      </w:pPr>
      <w:r>
        <w:rPr>
          <w:rFonts w:ascii="仿宋" w:eastAsia="仿宋" w:hAnsi="仿宋" w:cs="仿宋" w:hint="eastAsia"/>
          <w:kern w:val="0"/>
          <w:sz w:val="28"/>
          <w:szCs w:val="28"/>
          <w:lang w:bidi="ar"/>
        </w:rPr>
        <w:t>（一）</w:t>
      </w:r>
      <w:r>
        <w:rPr>
          <w:rFonts w:ascii="仿宋" w:eastAsia="仿宋" w:hAnsi="仿宋" w:cs="仿宋" w:hint="eastAsia"/>
          <w:b/>
          <w:kern w:val="0"/>
          <w:sz w:val="28"/>
          <w:szCs w:val="28"/>
          <w:lang w:bidi="ar"/>
        </w:rPr>
        <w:t>发布通知。</w:t>
      </w:r>
      <w:r>
        <w:rPr>
          <w:rFonts w:ascii="仿宋" w:eastAsia="仿宋" w:hAnsi="仿宋" w:cs="仿宋" w:hint="eastAsia"/>
          <w:kern w:val="0"/>
          <w:sz w:val="28"/>
          <w:szCs w:val="28"/>
          <w:lang w:bidi="ar"/>
        </w:rPr>
        <w:t>全校范围内发布奖学金评审通知。</w:t>
      </w:r>
      <w:r>
        <w:rPr>
          <w:rFonts w:ascii="仿宋" w:eastAsia="仿宋" w:hAnsi="仿宋" w:cs="仿宋" w:hint="eastAsia"/>
          <w:b/>
          <w:kern w:val="0"/>
          <w:sz w:val="28"/>
          <w:szCs w:val="28"/>
          <w:lang w:bidi="ar"/>
        </w:rPr>
        <w:t>同济大学综合服务门户网站（</w:t>
      </w:r>
      <w:r>
        <w:rPr>
          <w:rFonts w:ascii="仿宋" w:eastAsia="仿宋" w:hAnsi="仿宋" w:cs="仿宋" w:hint="eastAsia"/>
          <w:kern w:val="0"/>
          <w:sz w:val="28"/>
          <w:szCs w:val="28"/>
          <w:lang w:bidi="ar"/>
        </w:rPr>
        <w:t>网址：http://myportal.tongji.edu.cn）</w:t>
      </w:r>
      <w:r>
        <w:rPr>
          <w:rFonts w:ascii="仿宋" w:eastAsia="仿宋" w:hAnsi="仿宋" w:cs="仿宋" w:hint="eastAsia"/>
          <w:b/>
          <w:kern w:val="0"/>
          <w:sz w:val="28"/>
          <w:szCs w:val="28"/>
          <w:lang w:bidi="ar"/>
        </w:rPr>
        <w:t>-奖学金模块-奖学金政策与公告栏发布</w:t>
      </w:r>
      <w:r>
        <w:rPr>
          <w:rFonts w:ascii="仿宋" w:eastAsia="仿宋" w:hAnsi="仿宋" w:cs="仿宋" w:hint="eastAsia"/>
          <w:kern w:val="0"/>
          <w:sz w:val="28"/>
          <w:szCs w:val="28"/>
          <w:lang w:bidi="ar"/>
        </w:rPr>
        <w:t>。各学院通过同济大学综合服务门户网站及学院官方平台同步发布评审通知。</w:t>
      </w:r>
    </w:p>
    <w:p w14:paraId="40E6B134" w14:textId="627A993A" w:rsidR="008173EB" w:rsidRDefault="008173EB" w:rsidP="008173EB">
      <w:pPr>
        <w:adjustRightInd w:val="0"/>
        <w:snapToGrid w:val="0"/>
        <w:ind w:firstLine="560"/>
        <w:rPr>
          <w:rFonts w:ascii="仿宋" w:eastAsia="仿宋" w:hAnsi="仿宋" w:cs="仿宋"/>
          <w:sz w:val="28"/>
          <w:szCs w:val="28"/>
        </w:rPr>
      </w:pPr>
      <w:r>
        <w:rPr>
          <w:rFonts w:ascii="仿宋" w:eastAsia="仿宋" w:hAnsi="仿宋" w:cs="仿宋" w:hint="eastAsia"/>
          <w:kern w:val="0"/>
          <w:sz w:val="28"/>
          <w:szCs w:val="28"/>
          <w:lang w:bidi="ar"/>
        </w:rPr>
        <w:t>（二）</w:t>
      </w:r>
      <w:r>
        <w:rPr>
          <w:rFonts w:ascii="仿宋" w:eastAsia="仿宋" w:hAnsi="仿宋" w:cs="仿宋" w:hint="eastAsia"/>
          <w:b/>
          <w:kern w:val="0"/>
          <w:sz w:val="28"/>
          <w:szCs w:val="28"/>
          <w:lang w:bidi="ar"/>
        </w:rPr>
        <w:t>开放申请。</w:t>
      </w:r>
      <w:r>
        <w:rPr>
          <w:rFonts w:ascii="仿宋" w:eastAsia="仿宋" w:hAnsi="仿宋" w:cs="仿宋" w:hint="eastAsia"/>
          <w:kern w:val="0"/>
          <w:sz w:val="28"/>
          <w:szCs w:val="28"/>
          <w:lang w:bidi="ar"/>
        </w:rPr>
        <w:t>研究生奖学金评审领导小组秘书处在同济大学综合服务门户网站-奖学金模块中，按照通知的时间段要求，开放</w:t>
      </w:r>
      <w:r>
        <w:rPr>
          <w:rFonts w:ascii="仿宋" w:eastAsia="仿宋" w:hAnsi="仿宋" w:cs="仿宋"/>
          <w:kern w:val="0"/>
          <w:sz w:val="28"/>
          <w:szCs w:val="28"/>
          <w:lang w:bidi="ar"/>
        </w:rPr>
        <w:t>202</w:t>
      </w:r>
      <w:r w:rsidR="001F534F">
        <w:rPr>
          <w:rFonts w:ascii="仿宋" w:eastAsia="仿宋" w:hAnsi="仿宋" w:cs="仿宋"/>
          <w:kern w:val="0"/>
          <w:sz w:val="28"/>
          <w:szCs w:val="28"/>
          <w:lang w:bidi="ar"/>
        </w:rPr>
        <w:t>1</w:t>
      </w:r>
      <w:r>
        <w:rPr>
          <w:rFonts w:ascii="仿宋" w:eastAsia="仿宋" w:hAnsi="仿宋" w:cs="仿宋" w:hint="eastAsia"/>
          <w:kern w:val="0"/>
          <w:sz w:val="28"/>
          <w:szCs w:val="28"/>
          <w:lang w:bidi="ar"/>
        </w:rPr>
        <w:t>级</w:t>
      </w:r>
      <w:r>
        <w:rPr>
          <w:rFonts w:ascii="仿宋" w:eastAsia="仿宋" w:hAnsi="仿宋" w:cs="仿宋"/>
          <w:kern w:val="0"/>
          <w:sz w:val="28"/>
          <w:szCs w:val="28"/>
          <w:lang w:bidi="ar"/>
        </w:rPr>
        <w:t>博士研究生新生国家奖学金</w:t>
      </w:r>
      <w:r>
        <w:rPr>
          <w:rFonts w:ascii="仿宋" w:eastAsia="仿宋" w:hAnsi="仿宋" w:cs="仿宋" w:hint="eastAsia"/>
          <w:kern w:val="0"/>
          <w:sz w:val="28"/>
          <w:szCs w:val="28"/>
          <w:lang w:bidi="ar"/>
        </w:rPr>
        <w:t>奖项的申请。</w:t>
      </w:r>
    </w:p>
    <w:p w14:paraId="6D28F433" w14:textId="77777777" w:rsidR="008173EB" w:rsidRPr="00255C49" w:rsidRDefault="008173EB" w:rsidP="008173EB">
      <w:pPr>
        <w:adjustRightInd w:val="0"/>
        <w:snapToGrid w:val="0"/>
        <w:ind w:firstLine="560"/>
        <w:rPr>
          <w:rFonts w:ascii="仿宋" w:eastAsia="仿宋" w:hAnsi="仿宋" w:cs="仿宋"/>
          <w:kern w:val="0"/>
          <w:sz w:val="28"/>
          <w:szCs w:val="28"/>
          <w:lang w:bidi="ar"/>
        </w:rPr>
      </w:pPr>
      <w:r>
        <w:rPr>
          <w:rFonts w:ascii="仿宋" w:eastAsia="仿宋" w:hAnsi="仿宋" w:cs="仿宋" w:hint="eastAsia"/>
          <w:kern w:val="0"/>
          <w:sz w:val="28"/>
          <w:szCs w:val="28"/>
          <w:lang w:bidi="ar"/>
        </w:rPr>
        <w:t>（三）</w:t>
      </w:r>
      <w:r>
        <w:rPr>
          <w:rFonts w:ascii="仿宋" w:eastAsia="仿宋" w:hAnsi="仿宋" w:cs="仿宋" w:hint="eastAsia"/>
          <w:b/>
          <w:kern w:val="0"/>
          <w:sz w:val="28"/>
          <w:szCs w:val="28"/>
          <w:lang w:bidi="ar"/>
        </w:rPr>
        <w:t>学生申请。</w:t>
      </w:r>
      <w:r>
        <w:rPr>
          <w:rFonts w:ascii="仿宋" w:eastAsia="仿宋" w:hAnsi="仿宋" w:cs="仿宋" w:hint="eastAsia"/>
          <w:kern w:val="0"/>
          <w:sz w:val="28"/>
          <w:szCs w:val="28"/>
          <w:lang w:bidi="ar"/>
        </w:rPr>
        <w:t>研究生网上申请并向所在学院提交申请材</w:t>
      </w:r>
      <w:r w:rsidRPr="00255C49">
        <w:rPr>
          <w:rFonts w:ascii="仿宋" w:eastAsia="仿宋" w:hAnsi="仿宋" w:cs="仿宋" w:hint="eastAsia"/>
          <w:kern w:val="0"/>
          <w:sz w:val="28"/>
          <w:szCs w:val="28"/>
          <w:lang w:bidi="ar"/>
        </w:rPr>
        <w:t>料。</w:t>
      </w:r>
    </w:p>
    <w:p w14:paraId="62CE42D0" w14:textId="253CB5CF" w:rsidR="008173EB" w:rsidRDefault="008173EB" w:rsidP="008173EB">
      <w:pPr>
        <w:adjustRightInd w:val="0"/>
        <w:snapToGrid w:val="0"/>
        <w:ind w:firstLine="560"/>
        <w:rPr>
          <w:rFonts w:ascii="仿宋" w:eastAsia="仿宋" w:hAnsi="仿宋" w:cs="仿宋"/>
          <w:bCs/>
          <w:sz w:val="28"/>
          <w:szCs w:val="28"/>
        </w:rPr>
      </w:pPr>
      <w:r w:rsidRPr="00255C49">
        <w:rPr>
          <w:rFonts w:ascii="仿宋" w:eastAsia="仿宋" w:hAnsi="仿宋" w:cs="仿宋" w:hint="eastAsia"/>
          <w:kern w:val="0"/>
          <w:sz w:val="28"/>
          <w:szCs w:val="28"/>
          <w:lang w:bidi="ar"/>
        </w:rPr>
        <w:t>2</w:t>
      </w:r>
      <w:r w:rsidRPr="00255C49">
        <w:rPr>
          <w:rFonts w:ascii="仿宋" w:eastAsia="仿宋" w:hAnsi="仿宋" w:cs="仿宋"/>
          <w:kern w:val="0"/>
          <w:sz w:val="28"/>
          <w:szCs w:val="28"/>
          <w:lang w:bidi="ar"/>
        </w:rPr>
        <w:t>02</w:t>
      </w:r>
      <w:r w:rsidR="001F534F">
        <w:rPr>
          <w:rFonts w:ascii="仿宋" w:eastAsia="仿宋" w:hAnsi="仿宋" w:cs="仿宋"/>
          <w:kern w:val="0"/>
          <w:sz w:val="28"/>
          <w:szCs w:val="28"/>
          <w:lang w:bidi="ar"/>
        </w:rPr>
        <w:t>1</w:t>
      </w:r>
      <w:r w:rsidRPr="00255C49">
        <w:rPr>
          <w:rFonts w:ascii="仿宋" w:eastAsia="仿宋" w:hAnsi="仿宋" w:cs="仿宋" w:hint="eastAsia"/>
          <w:kern w:val="0"/>
          <w:sz w:val="28"/>
          <w:szCs w:val="28"/>
          <w:lang w:bidi="ar"/>
        </w:rPr>
        <w:t>级</w:t>
      </w:r>
      <w:r w:rsidRPr="00255C49">
        <w:rPr>
          <w:rFonts w:ascii="仿宋" w:eastAsia="仿宋" w:hAnsi="仿宋" w:cs="仿宋"/>
          <w:kern w:val="0"/>
          <w:sz w:val="28"/>
          <w:szCs w:val="28"/>
          <w:lang w:bidi="ar"/>
        </w:rPr>
        <w:t>博士研究生新生</w:t>
      </w:r>
      <w:r w:rsidRPr="00255C49">
        <w:rPr>
          <w:rFonts w:ascii="仿宋" w:eastAsia="仿宋" w:hAnsi="仿宋" w:cs="仿宋" w:hint="eastAsia"/>
          <w:kern w:val="0"/>
          <w:sz w:val="28"/>
          <w:szCs w:val="28"/>
          <w:lang w:bidi="ar"/>
        </w:rPr>
        <w:t>统一申请</w:t>
      </w:r>
      <w:r w:rsidRPr="00255C49">
        <w:rPr>
          <w:rFonts w:ascii="仿宋" w:eastAsia="仿宋" w:hAnsi="仿宋" w:cs="仿宋" w:hint="eastAsia"/>
          <w:b/>
          <w:kern w:val="0"/>
          <w:sz w:val="28"/>
          <w:szCs w:val="28"/>
          <w:lang w:bidi="ar"/>
        </w:rPr>
        <w:t>博士研究生新生国家奖学金。</w:t>
      </w:r>
      <w:proofErr w:type="gramStart"/>
      <w:r w:rsidR="00B572A0" w:rsidRPr="00255C49">
        <w:rPr>
          <w:rFonts w:ascii="仿宋" w:eastAsia="仿宋" w:hAnsi="仿宋" w:cs="仿宋" w:hint="eastAsia"/>
          <w:bCs/>
          <w:kern w:val="0"/>
          <w:sz w:val="28"/>
          <w:szCs w:val="28"/>
          <w:lang w:bidi="ar"/>
        </w:rPr>
        <w:t>届时未</w:t>
      </w:r>
      <w:proofErr w:type="gramEnd"/>
      <w:r w:rsidR="00B572A0" w:rsidRPr="00255C49">
        <w:rPr>
          <w:rFonts w:ascii="仿宋" w:eastAsia="仿宋" w:hAnsi="仿宋" w:cs="仿宋" w:hint="eastAsia"/>
          <w:bCs/>
          <w:kern w:val="0"/>
          <w:sz w:val="28"/>
          <w:szCs w:val="28"/>
          <w:lang w:bidi="ar"/>
        </w:rPr>
        <w:t>获得新生</w:t>
      </w:r>
      <w:r w:rsidRPr="00255C49">
        <w:rPr>
          <w:rFonts w:ascii="仿宋" w:eastAsia="仿宋" w:hAnsi="仿宋" w:cs="仿宋" w:hint="eastAsia"/>
          <w:bCs/>
          <w:kern w:val="0"/>
          <w:sz w:val="28"/>
          <w:szCs w:val="28"/>
          <w:lang w:bidi="ar"/>
        </w:rPr>
        <w:t>国家奖学金的申请者的相关材料，学院将统一调整至</w:t>
      </w:r>
      <w:r w:rsidRPr="00255C49">
        <w:rPr>
          <w:rFonts w:ascii="仿宋" w:eastAsia="仿宋" w:hAnsi="仿宋" w:cs="仿宋" w:hint="eastAsia"/>
          <w:b/>
          <w:bCs/>
          <w:kern w:val="0"/>
          <w:sz w:val="28"/>
          <w:szCs w:val="28"/>
          <w:lang w:bidi="ar"/>
        </w:rPr>
        <w:t>202</w:t>
      </w:r>
      <w:r w:rsidR="001F534F">
        <w:rPr>
          <w:rFonts w:ascii="仿宋" w:eastAsia="仿宋" w:hAnsi="仿宋" w:cs="仿宋"/>
          <w:b/>
          <w:bCs/>
          <w:kern w:val="0"/>
          <w:sz w:val="28"/>
          <w:szCs w:val="28"/>
          <w:lang w:bidi="ar"/>
        </w:rPr>
        <w:t>1</w:t>
      </w:r>
      <w:r w:rsidRPr="00255C49">
        <w:rPr>
          <w:rFonts w:ascii="仿宋" w:eastAsia="仿宋" w:hAnsi="仿宋" w:cs="仿宋" w:hint="eastAsia"/>
          <w:b/>
          <w:bCs/>
          <w:kern w:val="0"/>
          <w:sz w:val="28"/>
          <w:szCs w:val="28"/>
          <w:lang w:bidi="ar"/>
        </w:rPr>
        <w:t>级校级优秀博士</w:t>
      </w:r>
      <w:r w:rsidRPr="00255C49">
        <w:rPr>
          <w:rFonts w:ascii="仿宋" w:eastAsia="仿宋" w:hAnsi="仿宋" w:cs="仿宋"/>
          <w:b/>
          <w:bCs/>
          <w:kern w:val="0"/>
          <w:sz w:val="28"/>
          <w:szCs w:val="28"/>
          <w:lang w:bidi="ar"/>
        </w:rPr>
        <w:t>新生奖学金</w:t>
      </w:r>
      <w:r w:rsidRPr="00255C49">
        <w:rPr>
          <w:rFonts w:ascii="仿宋" w:eastAsia="仿宋" w:hAnsi="仿宋" w:cs="仿宋" w:hint="eastAsia"/>
          <w:bCs/>
          <w:kern w:val="0"/>
          <w:sz w:val="28"/>
          <w:szCs w:val="28"/>
          <w:lang w:bidi="ar"/>
        </w:rPr>
        <w:t>奖项当中。系统默</w:t>
      </w:r>
      <w:r>
        <w:rPr>
          <w:rFonts w:ascii="仿宋" w:eastAsia="仿宋" w:hAnsi="仿宋" w:cs="仿宋" w:hint="eastAsia"/>
          <w:bCs/>
          <w:kern w:val="0"/>
          <w:sz w:val="28"/>
          <w:szCs w:val="28"/>
          <w:lang w:bidi="ar"/>
        </w:rPr>
        <w:t>认所有研究生均接受调剂，</w:t>
      </w:r>
      <w:r>
        <w:rPr>
          <w:rFonts w:ascii="仿宋" w:eastAsia="仿宋" w:hAnsi="仿宋" w:cs="仿宋" w:hint="eastAsia"/>
          <w:b/>
          <w:kern w:val="0"/>
          <w:sz w:val="28"/>
          <w:szCs w:val="28"/>
          <w:lang w:bidi="ar"/>
        </w:rPr>
        <w:t>不服从调剂的学生，请在奖学金申请截止日之前，向</w:t>
      </w:r>
      <w:r>
        <w:rPr>
          <w:rFonts w:ascii="仿宋" w:eastAsia="仿宋" w:hAnsi="仿宋" w:cs="仿宋" w:hint="eastAsia"/>
          <w:b/>
          <w:kern w:val="0"/>
          <w:sz w:val="28"/>
          <w:szCs w:val="28"/>
          <w:lang w:bidi="ar"/>
        </w:rPr>
        <w:lastRenderedPageBreak/>
        <w:t>学院提交书面申请，</w:t>
      </w:r>
      <w:r>
        <w:rPr>
          <w:rFonts w:ascii="仿宋" w:eastAsia="仿宋" w:hAnsi="仿宋" w:cs="仿宋" w:hint="eastAsia"/>
          <w:kern w:val="0"/>
          <w:sz w:val="28"/>
          <w:szCs w:val="28"/>
          <w:lang w:bidi="ar"/>
        </w:rPr>
        <w:t>写明不服从调剂的缘由，学院将遵照其意愿，不进行调剂。</w:t>
      </w:r>
    </w:p>
    <w:p w14:paraId="1DE61296" w14:textId="77777777" w:rsidR="008173EB" w:rsidRDefault="008173EB" w:rsidP="008173EB">
      <w:pPr>
        <w:adjustRightInd w:val="0"/>
        <w:snapToGrid w:val="0"/>
        <w:ind w:firstLine="560"/>
        <w:rPr>
          <w:rFonts w:ascii="仿宋" w:eastAsia="仿宋" w:hAnsi="仿宋" w:cs="仿宋"/>
          <w:sz w:val="28"/>
          <w:szCs w:val="28"/>
        </w:rPr>
      </w:pPr>
      <w:r>
        <w:rPr>
          <w:rFonts w:ascii="仿宋" w:eastAsia="仿宋" w:hAnsi="仿宋" w:cs="仿宋" w:hint="eastAsia"/>
          <w:kern w:val="0"/>
          <w:sz w:val="28"/>
          <w:szCs w:val="28"/>
          <w:lang w:bidi="ar"/>
        </w:rPr>
        <w:t>（四）</w:t>
      </w:r>
      <w:r>
        <w:rPr>
          <w:rFonts w:ascii="仿宋" w:eastAsia="仿宋" w:hAnsi="仿宋" w:cs="仿宋" w:hint="eastAsia"/>
          <w:b/>
          <w:kern w:val="0"/>
          <w:sz w:val="28"/>
          <w:szCs w:val="28"/>
          <w:lang w:bidi="ar"/>
        </w:rPr>
        <w:t>学院评审及上报。</w:t>
      </w:r>
      <w:r>
        <w:rPr>
          <w:rFonts w:ascii="仿宋" w:eastAsia="仿宋" w:hAnsi="仿宋" w:cs="仿宋" w:hint="eastAsia"/>
          <w:kern w:val="0"/>
          <w:sz w:val="28"/>
          <w:szCs w:val="28"/>
          <w:lang w:bidi="ar"/>
        </w:rPr>
        <w:t>各学院有研究生奖学金管理权限的老师，在</w:t>
      </w:r>
      <w:r>
        <w:rPr>
          <w:rFonts w:ascii="仿宋" w:eastAsia="仿宋" w:hAnsi="仿宋" w:cs="仿宋" w:hint="eastAsia"/>
          <w:b/>
          <w:kern w:val="0"/>
          <w:sz w:val="28"/>
          <w:szCs w:val="28"/>
          <w:lang w:bidi="ar"/>
        </w:rPr>
        <w:t>同济大学综合服务门户网站-奖学金模块-奖学金院系管理员-奖学金审核-奖项名额</w:t>
      </w:r>
      <w:r>
        <w:rPr>
          <w:rFonts w:ascii="仿宋" w:eastAsia="仿宋" w:hAnsi="仿宋" w:cs="仿宋" w:hint="eastAsia"/>
          <w:kern w:val="0"/>
          <w:sz w:val="28"/>
          <w:szCs w:val="28"/>
          <w:lang w:bidi="ar"/>
        </w:rPr>
        <w:t>中，了解本单位研究生奖学金名额分配情况。各学院评审委员会应本着公开、公平、公正的原则，依照学校奖学金管理的相关规定和本学院制定的奖学金评审细则，组织评审并公示。公示后，学院依据评审情况，完成系统中的奖项审核及调整的工作。</w:t>
      </w:r>
    </w:p>
    <w:p w14:paraId="1E63C2FC" w14:textId="7EBCF98E" w:rsidR="008173EB" w:rsidRDefault="008173EB" w:rsidP="008173EB">
      <w:pPr>
        <w:adjustRightInd w:val="0"/>
        <w:snapToGrid w:val="0"/>
        <w:ind w:firstLine="562"/>
        <w:rPr>
          <w:rFonts w:ascii="仿宋" w:eastAsia="仿宋" w:hAnsi="仿宋" w:cs="仿宋"/>
          <w:b/>
          <w:kern w:val="0"/>
          <w:sz w:val="28"/>
          <w:szCs w:val="28"/>
          <w:lang w:bidi="ar"/>
        </w:rPr>
      </w:pPr>
      <w:r>
        <w:rPr>
          <w:rFonts w:ascii="仿宋" w:eastAsia="仿宋" w:hAnsi="仿宋" w:cs="仿宋" w:hint="eastAsia"/>
          <w:b/>
          <w:kern w:val="0"/>
          <w:sz w:val="28"/>
          <w:szCs w:val="28"/>
          <w:lang w:bidi="ar"/>
        </w:rPr>
        <w:t>1、研究生</w:t>
      </w:r>
      <w:r w:rsidR="00021657">
        <w:rPr>
          <w:rFonts w:ascii="仿宋" w:eastAsia="仿宋" w:hAnsi="仿宋" w:cs="仿宋" w:hint="eastAsia"/>
          <w:b/>
          <w:kern w:val="0"/>
          <w:sz w:val="28"/>
          <w:szCs w:val="28"/>
          <w:lang w:bidi="ar"/>
        </w:rPr>
        <w:t>新生</w:t>
      </w:r>
      <w:r>
        <w:rPr>
          <w:rFonts w:ascii="仿宋" w:eastAsia="仿宋" w:hAnsi="仿宋" w:cs="仿宋" w:hint="eastAsia"/>
          <w:b/>
          <w:kern w:val="0"/>
          <w:sz w:val="28"/>
          <w:szCs w:val="28"/>
          <w:lang w:bidi="ar"/>
        </w:rPr>
        <w:t>国家奖学金</w:t>
      </w:r>
    </w:p>
    <w:p w14:paraId="743C03C0" w14:textId="5542467A" w:rsidR="008173EB" w:rsidRDefault="008173EB" w:rsidP="008173EB">
      <w:pPr>
        <w:adjustRightInd w:val="0"/>
        <w:snapToGrid w:val="0"/>
        <w:ind w:firstLine="560"/>
        <w:rPr>
          <w:rFonts w:ascii="仿宋" w:eastAsia="仿宋" w:hAnsi="仿宋" w:cs="仿宋"/>
          <w:color w:val="5B9BD5"/>
          <w:kern w:val="0"/>
          <w:sz w:val="28"/>
          <w:szCs w:val="28"/>
          <w:lang w:bidi="ar"/>
        </w:rPr>
      </w:pPr>
      <w:r>
        <w:rPr>
          <w:rFonts w:ascii="仿宋" w:eastAsia="仿宋" w:hAnsi="仿宋" w:cs="仿宋" w:hint="eastAsia"/>
          <w:kern w:val="0"/>
          <w:sz w:val="28"/>
          <w:szCs w:val="28"/>
          <w:lang w:bidi="ar"/>
        </w:rPr>
        <w:t>学院上报材料包括：通过初审的所有学生的</w:t>
      </w:r>
      <w:r>
        <w:rPr>
          <w:rFonts w:ascii="仿宋" w:eastAsia="仿宋" w:hAnsi="仿宋" w:cs="仿宋" w:hint="eastAsia"/>
          <w:b/>
          <w:kern w:val="0"/>
          <w:sz w:val="28"/>
          <w:szCs w:val="28"/>
          <w:lang w:bidi="ar"/>
        </w:rPr>
        <w:t>《研究生国家奖学金申请审批表》</w:t>
      </w:r>
      <w:r>
        <w:rPr>
          <w:rFonts w:ascii="仿宋" w:eastAsia="仿宋" w:hAnsi="仿宋" w:cs="仿宋" w:hint="eastAsia"/>
          <w:kern w:val="0"/>
          <w:sz w:val="28"/>
          <w:szCs w:val="28"/>
          <w:lang w:bidi="ar"/>
        </w:rPr>
        <w:t>纸质版（一式两份，正反面打印。</w:t>
      </w:r>
      <w:r w:rsidRPr="001472F5">
        <w:rPr>
          <w:rFonts w:ascii="仿宋" w:eastAsia="仿宋" w:hAnsi="仿宋" w:cs="仿宋" w:hint="eastAsia"/>
          <w:kern w:val="0"/>
          <w:sz w:val="28"/>
          <w:szCs w:val="28"/>
          <w:lang w:bidi="ar"/>
        </w:rPr>
        <w:t>成果复印件、成绩单等材料无需上交，学院留存备查即可）</w:t>
      </w:r>
      <w:r>
        <w:rPr>
          <w:rFonts w:ascii="仿宋" w:eastAsia="仿宋" w:hAnsi="仿宋" w:cs="仿宋" w:hint="eastAsia"/>
          <w:kern w:val="0"/>
          <w:sz w:val="28"/>
          <w:szCs w:val="28"/>
          <w:lang w:bidi="ar"/>
        </w:rPr>
        <w:t>，需签字盖章交至研究生奖学金评审领导小组秘书处（四平路校区瑞安楼</w:t>
      </w:r>
      <w:r w:rsidR="005139C3">
        <w:rPr>
          <w:rFonts w:ascii="仿宋" w:eastAsia="仿宋" w:hAnsi="仿宋" w:cs="仿宋"/>
          <w:kern w:val="0"/>
          <w:sz w:val="28"/>
          <w:szCs w:val="28"/>
          <w:lang w:bidi="ar"/>
        </w:rPr>
        <w:t>510</w:t>
      </w:r>
      <w:r>
        <w:rPr>
          <w:rFonts w:ascii="仿宋" w:eastAsia="仿宋" w:hAnsi="仿宋" w:cs="仿宋" w:hint="eastAsia"/>
          <w:kern w:val="0"/>
          <w:sz w:val="28"/>
          <w:szCs w:val="28"/>
          <w:lang w:bidi="ar"/>
        </w:rPr>
        <w:t>室）。</w:t>
      </w:r>
    </w:p>
    <w:p w14:paraId="3D68E485" w14:textId="77777777" w:rsidR="008173EB" w:rsidRDefault="008173EB" w:rsidP="008173EB">
      <w:pPr>
        <w:adjustRightInd w:val="0"/>
        <w:snapToGrid w:val="0"/>
        <w:ind w:firstLine="562"/>
        <w:rPr>
          <w:rFonts w:ascii="仿宋" w:eastAsia="仿宋" w:hAnsi="仿宋" w:cs="仿宋"/>
          <w:b/>
          <w:bCs/>
          <w:sz w:val="28"/>
          <w:szCs w:val="28"/>
        </w:rPr>
      </w:pPr>
      <w:r>
        <w:rPr>
          <w:rFonts w:ascii="仿宋" w:eastAsia="仿宋" w:hAnsi="仿宋" w:cs="仿宋" w:hint="eastAsia"/>
          <w:b/>
          <w:bCs/>
          <w:sz w:val="28"/>
          <w:szCs w:val="28"/>
        </w:rPr>
        <w:t>材料填写要求：</w:t>
      </w:r>
      <w:r>
        <w:rPr>
          <w:rFonts w:ascii="仿宋" w:eastAsia="仿宋" w:hAnsi="仿宋" w:cs="仿宋" w:hint="eastAsia"/>
          <w:sz w:val="28"/>
          <w:szCs w:val="28"/>
        </w:rPr>
        <w:t>《研究生国家奖学金申请审批表》中，“推荐意见”由导师详细填写并签名，“评审情况”由所在学院评审委员会主任填写并签名，“基层单位意见”由所在学院主管领导按规定格式填写、签名并加盖所在单位公章。</w:t>
      </w:r>
    </w:p>
    <w:p w14:paraId="7C13A13F" w14:textId="016E4402" w:rsidR="008173EB" w:rsidRDefault="008173EB" w:rsidP="008173EB">
      <w:pPr>
        <w:adjustRightInd w:val="0"/>
        <w:snapToGrid w:val="0"/>
        <w:ind w:firstLine="562"/>
        <w:rPr>
          <w:rFonts w:ascii="仿宋" w:eastAsia="仿宋" w:hAnsi="仿宋" w:cs="仿宋"/>
          <w:b/>
          <w:kern w:val="0"/>
          <w:sz w:val="28"/>
          <w:szCs w:val="28"/>
          <w:lang w:bidi="ar"/>
        </w:rPr>
      </w:pPr>
      <w:r>
        <w:rPr>
          <w:rFonts w:ascii="仿宋" w:eastAsia="仿宋" w:hAnsi="仿宋" w:cs="仿宋" w:hint="eastAsia"/>
          <w:b/>
          <w:kern w:val="0"/>
          <w:sz w:val="28"/>
          <w:szCs w:val="28"/>
          <w:lang w:bidi="ar"/>
        </w:rPr>
        <w:t>2、</w:t>
      </w:r>
      <w:r w:rsidR="00021657">
        <w:rPr>
          <w:rFonts w:ascii="仿宋" w:eastAsia="仿宋" w:hAnsi="仿宋" w:cs="仿宋" w:hint="eastAsia"/>
          <w:b/>
          <w:kern w:val="0"/>
          <w:sz w:val="28"/>
          <w:szCs w:val="28"/>
          <w:lang w:bidi="ar"/>
        </w:rPr>
        <w:t>同济大学优秀博士新生</w:t>
      </w:r>
      <w:r>
        <w:rPr>
          <w:rFonts w:ascii="仿宋" w:eastAsia="仿宋" w:hAnsi="仿宋" w:cs="仿宋" w:hint="eastAsia"/>
          <w:b/>
          <w:kern w:val="0"/>
          <w:sz w:val="28"/>
          <w:szCs w:val="28"/>
          <w:lang w:bidi="ar"/>
        </w:rPr>
        <w:t>奖学金</w:t>
      </w:r>
    </w:p>
    <w:p w14:paraId="181DF369" w14:textId="1BFCE979" w:rsidR="008173EB" w:rsidRDefault="008173EB" w:rsidP="008173EB">
      <w:pPr>
        <w:adjustRightInd w:val="0"/>
        <w:snapToGrid w:val="0"/>
        <w:ind w:firstLine="560"/>
        <w:rPr>
          <w:rFonts w:ascii="仿宋" w:eastAsia="仿宋" w:hAnsi="仿宋" w:cs="仿宋"/>
          <w:color w:val="5B9BD5"/>
          <w:kern w:val="0"/>
          <w:sz w:val="28"/>
          <w:szCs w:val="28"/>
          <w:lang w:bidi="ar"/>
        </w:rPr>
      </w:pPr>
      <w:r>
        <w:rPr>
          <w:rFonts w:ascii="仿宋" w:eastAsia="仿宋" w:hAnsi="仿宋" w:cs="仿宋" w:hint="eastAsia"/>
          <w:kern w:val="0"/>
          <w:sz w:val="28"/>
          <w:szCs w:val="28"/>
          <w:lang w:bidi="ar"/>
        </w:rPr>
        <w:t>学院上报材料包括：通过初审的所有学生的</w:t>
      </w:r>
      <w:r>
        <w:rPr>
          <w:rFonts w:ascii="仿宋" w:eastAsia="仿宋" w:hAnsi="仿宋" w:cs="仿宋" w:hint="eastAsia"/>
          <w:b/>
          <w:kern w:val="0"/>
          <w:sz w:val="28"/>
          <w:szCs w:val="28"/>
          <w:lang w:bidi="ar"/>
        </w:rPr>
        <w:t>《同济大学研究生评奖评优登记表》</w:t>
      </w:r>
      <w:r>
        <w:rPr>
          <w:rFonts w:ascii="仿宋" w:eastAsia="仿宋" w:hAnsi="仿宋" w:cs="仿宋" w:hint="eastAsia"/>
          <w:kern w:val="0"/>
          <w:sz w:val="28"/>
          <w:szCs w:val="28"/>
          <w:lang w:bidi="ar"/>
        </w:rPr>
        <w:t>纸质版（一式一份，正反面打印。</w:t>
      </w:r>
      <w:r w:rsidRPr="001472F5">
        <w:rPr>
          <w:rFonts w:ascii="仿宋" w:eastAsia="仿宋" w:hAnsi="仿宋" w:cs="仿宋" w:hint="eastAsia"/>
          <w:kern w:val="0"/>
          <w:sz w:val="28"/>
          <w:szCs w:val="28"/>
          <w:lang w:bidi="ar"/>
        </w:rPr>
        <w:t>成果复印件、成绩单等材料无需上交，学院留存备查即可</w:t>
      </w:r>
      <w:r>
        <w:rPr>
          <w:rFonts w:ascii="仿宋" w:eastAsia="仿宋" w:hAnsi="仿宋" w:cs="仿宋" w:hint="eastAsia"/>
          <w:kern w:val="0"/>
          <w:sz w:val="28"/>
          <w:szCs w:val="28"/>
          <w:lang w:bidi="ar"/>
        </w:rPr>
        <w:t>），需签字盖章交至研究生奖学金评审领导小组秘书处（四平路校区瑞安楼</w:t>
      </w:r>
      <w:r w:rsidR="005139C3">
        <w:rPr>
          <w:rFonts w:ascii="仿宋" w:eastAsia="仿宋" w:hAnsi="仿宋" w:cs="仿宋"/>
          <w:kern w:val="0"/>
          <w:sz w:val="28"/>
          <w:szCs w:val="28"/>
          <w:lang w:bidi="ar"/>
        </w:rPr>
        <w:t>510</w:t>
      </w:r>
      <w:r>
        <w:rPr>
          <w:rFonts w:ascii="仿宋" w:eastAsia="仿宋" w:hAnsi="仿宋" w:cs="仿宋" w:hint="eastAsia"/>
          <w:kern w:val="0"/>
          <w:sz w:val="28"/>
          <w:szCs w:val="28"/>
          <w:lang w:bidi="ar"/>
        </w:rPr>
        <w:t>室）。</w:t>
      </w:r>
    </w:p>
    <w:p w14:paraId="500FD0FF" w14:textId="77777777" w:rsidR="008173EB" w:rsidRDefault="008173EB" w:rsidP="008173EB">
      <w:pPr>
        <w:adjustRightInd w:val="0"/>
        <w:snapToGrid w:val="0"/>
        <w:ind w:firstLine="562"/>
        <w:rPr>
          <w:rFonts w:ascii="仿宋" w:eastAsia="仿宋" w:hAnsi="仿宋" w:cs="仿宋"/>
          <w:b/>
          <w:bCs/>
          <w:sz w:val="28"/>
          <w:szCs w:val="28"/>
        </w:rPr>
      </w:pPr>
      <w:r>
        <w:rPr>
          <w:rFonts w:ascii="仿宋" w:eastAsia="仿宋" w:hAnsi="仿宋" w:cs="仿宋" w:hint="eastAsia"/>
          <w:b/>
          <w:bCs/>
          <w:sz w:val="28"/>
          <w:szCs w:val="28"/>
        </w:rPr>
        <w:t>材料填写要求：</w:t>
      </w:r>
      <w:r>
        <w:rPr>
          <w:rFonts w:ascii="仿宋" w:eastAsia="仿宋" w:hAnsi="仿宋" w:cs="仿宋" w:hint="eastAsia"/>
          <w:sz w:val="28"/>
          <w:szCs w:val="28"/>
        </w:rPr>
        <w:t>《同济大学研究生评奖评优登记表》中的班主任推荐意见和导师推荐意见栏，要实事求是地对申请人的思想、学</w:t>
      </w:r>
      <w:r>
        <w:rPr>
          <w:rFonts w:ascii="仿宋" w:eastAsia="仿宋" w:hAnsi="仿宋" w:cs="仿宋" w:hint="eastAsia"/>
          <w:sz w:val="28"/>
          <w:szCs w:val="28"/>
        </w:rPr>
        <w:lastRenderedPageBreak/>
        <w:t>习、科研及社会实践等方面做出比较详细的评价；学院初审意见由评审委员会负责人签署，并加盖学院公章。</w:t>
      </w:r>
    </w:p>
    <w:p w14:paraId="7E249651" w14:textId="74788201" w:rsidR="00BC5FCA" w:rsidRPr="005A0A5C" w:rsidRDefault="00CD3A98">
      <w:pPr>
        <w:ind w:firstLine="562"/>
        <w:outlineLvl w:val="0"/>
        <w:rPr>
          <w:rFonts w:ascii="仿宋" w:eastAsia="仿宋" w:hAnsi="仿宋" w:cs="仿宋"/>
          <w:b/>
          <w:kern w:val="0"/>
          <w:sz w:val="28"/>
          <w:szCs w:val="28"/>
        </w:rPr>
      </w:pPr>
      <w:r w:rsidRPr="005A0A5C">
        <w:rPr>
          <w:rFonts w:ascii="仿宋" w:eastAsia="仿宋" w:hAnsi="仿宋" w:hint="eastAsia"/>
          <w:b/>
          <w:sz w:val="28"/>
          <w:szCs w:val="28"/>
        </w:rPr>
        <w:t>五、研究生</w:t>
      </w:r>
      <w:r w:rsidR="00B572A0">
        <w:rPr>
          <w:rFonts w:ascii="仿宋" w:eastAsia="仿宋" w:hAnsi="仿宋" w:hint="eastAsia"/>
          <w:b/>
          <w:sz w:val="28"/>
          <w:szCs w:val="28"/>
        </w:rPr>
        <w:t>网上</w:t>
      </w:r>
      <w:r w:rsidRPr="005A0A5C">
        <w:rPr>
          <w:rFonts w:ascii="仿宋" w:eastAsia="仿宋" w:hAnsi="仿宋" w:hint="eastAsia"/>
          <w:b/>
          <w:sz w:val="28"/>
          <w:szCs w:val="28"/>
        </w:rPr>
        <w:t>操作流程</w:t>
      </w:r>
    </w:p>
    <w:p w14:paraId="43625637" w14:textId="77777777" w:rsidR="005139C3" w:rsidRDefault="005139C3" w:rsidP="005139C3">
      <w:pPr>
        <w:adjustRightInd w:val="0"/>
        <w:snapToGrid w:val="0"/>
        <w:ind w:firstLine="560"/>
        <w:rPr>
          <w:rFonts w:ascii="仿宋" w:eastAsia="仿宋" w:hAnsi="仿宋" w:cs="仿宋"/>
          <w:color w:val="5B9BD5"/>
          <w:sz w:val="28"/>
          <w:szCs w:val="28"/>
        </w:rPr>
      </w:pPr>
      <w:r>
        <w:rPr>
          <w:rFonts w:ascii="仿宋" w:eastAsia="仿宋" w:hAnsi="仿宋" w:cs="仿宋" w:hint="eastAsia"/>
          <w:kern w:val="0"/>
          <w:sz w:val="28"/>
          <w:szCs w:val="28"/>
          <w:lang w:bidi="ar"/>
        </w:rPr>
        <w:t>1.登录</w:t>
      </w:r>
      <w:r>
        <w:rPr>
          <w:rFonts w:ascii="仿宋" w:eastAsia="仿宋" w:hAnsi="仿宋" w:cs="仿宋" w:hint="eastAsia"/>
          <w:b/>
          <w:kern w:val="0"/>
          <w:sz w:val="28"/>
          <w:szCs w:val="28"/>
          <w:lang w:bidi="ar"/>
        </w:rPr>
        <w:t>同济大学综合服务门户（网址：http://myportal.tongji.edu.cn）</w:t>
      </w:r>
      <w:r>
        <w:rPr>
          <w:rFonts w:ascii="仿宋" w:eastAsia="仿宋" w:hAnsi="仿宋" w:cs="仿宋" w:hint="eastAsia"/>
          <w:kern w:val="0"/>
          <w:sz w:val="28"/>
          <w:szCs w:val="28"/>
          <w:lang w:bidi="ar"/>
        </w:rPr>
        <w:t>，在“奖学金”模块下单击“奖学金申请”。</w:t>
      </w:r>
    </w:p>
    <w:p w14:paraId="3E803022" w14:textId="24FA00B6" w:rsidR="005139C3" w:rsidRDefault="005139C3" w:rsidP="005139C3">
      <w:pPr>
        <w:adjustRightInd w:val="0"/>
        <w:snapToGrid w:val="0"/>
        <w:ind w:firstLine="560"/>
        <w:rPr>
          <w:rFonts w:ascii="仿宋" w:eastAsia="仿宋" w:hAnsi="仿宋" w:cs="仿宋"/>
          <w:kern w:val="0"/>
          <w:sz w:val="28"/>
          <w:szCs w:val="28"/>
          <w:lang w:bidi="ar"/>
        </w:rPr>
      </w:pPr>
      <w:r>
        <w:rPr>
          <w:rFonts w:ascii="仿宋" w:eastAsia="仿宋" w:hAnsi="仿宋" w:cs="仿宋" w:hint="eastAsia"/>
          <w:sz w:val="28"/>
          <w:szCs w:val="28"/>
        </w:rPr>
        <w:t>2.</w:t>
      </w:r>
      <w:r>
        <w:rPr>
          <w:rFonts w:ascii="仿宋" w:eastAsia="仿宋" w:hAnsi="仿宋" w:cs="仿宋" w:hint="eastAsia"/>
          <w:kern w:val="0"/>
          <w:sz w:val="28"/>
          <w:szCs w:val="28"/>
          <w:lang w:bidi="ar"/>
        </w:rPr>
        <w:t>认真填写申请表。请首先核对页面显示的“基本信息”内容是否正确，如</w:t>
      </w:r>
      <w:proofErr w:type="gramStart"/>
      <w:r>
        <w:rPr>
          <w:rFonts w:ascii="仿宋" w:eastAsia="仿宋" w:hAnsi="仿宋" w:cs="仿宋" w:hint="eastAsia"/>
          <w:kern w:val="0"/>
          <w:sz w:val="28"/>
          <w:szCs w:val="28"/>
          <w:lang w:bidi="ar"/>
        </w:rPr>
        <w:t>遇系统</w:t>
      </w:r>
      <w:proofErr w:type="gramEnd"/>
      <w:r>
        <w:rPr>
          <w:rFonts w:ascii="仿宋" w:eastAsia="仿宋" w:hAnsi="仿宋" w:cs="仿宋" w:hint="eastAsia"/>
          <w:kern w:val="0"/>
          <w:sz w:val="28"/>
          <w:szCs w:val="28"/>
          <w:lang w:bidi="ar"/>
        </w:rPr>
        <w:t>默认基本信息错误，</w:t>
      </w:r>
      <w:proofErr w:type="gramStart"/>
      <w:r>
        <w:rPr>
          <w:rFonts w:ascii="仿宋" w:eastAsia="仿宋" w:hAnsi="仿宋" w:cs="仿宋" w:hint="eastAsia"/>
          <w:kern w:val="0"/>
          <w:sz w:val="28"/>
          <w:szCs w:val="28"/>
          <w:lang w:bidi="ar"/>
        </w:rPr>
        <w:t>请第一时间</w:t>
      </w:r>
      <w:proofErr w:type="gramEnd"/>
      <w:r>
        <w:rPr>
          <w:rFonts w:ascii="仿宋" w:eastAsia="仿宋" w:hAnsi="仿宋" w:cs="仿宋" w:hint="eastAsia"/>
          <w:kern w:val="0"/>
          <w:sz w:val="28"/>
          <w:szCs w:val="28"/>
          <w:lang w:bidi="ar"/>
        </w:rPr>
        <w:t>联系学院研究生奖学金负责老师进行更改；“联系电话”“电子邮箱”“外语等级”为可编辑信息，请务必填写准确的信息。评奖评优、学生干部任职、论文情况、专利情况等信息请据实填写并提供相应证明材料。</w:t>
      </w:r>
    </w:p>
    <w:p w14:paraId="56C36D21" w14:textId="03B4F934" w:rsidR="005139C3" w:rsidRDefault="005139C3" w:rsidP="005139C3">
      <w:pPr>
        <w:adjustRightInd w:val="0"/>
        <w:snapToGrid w:val="0"/>
        <w:ind w:firstLine="560"/>
        <w:rPr>
          <w:rFonts w:ascii="仿宋" w:eastAsia="仿宋" w:hAnsi="仿宋" w:cs="仿宋"/>
          <w:b/>
          <w:sz w:val="28"/>
          <w:szCs w:val="28"/>
        </w:rPr>
      </w:pPr>
      <w:r>
        <w:rPr>
          <w:rFonts w:ascii="仿宋" w:eastAsia="仿宋" w:hAnsi="仿宋" w:cs="仿宋"/>
          <w:kern w:val="0"/>
          <w:sz w:val="28"/>
          <w:szCs w:val="28"/>
          <w:lang w:bidi="ar"/>
        </w:rPr>
        <w:t>3</w:t>
      </w:r>
      <w:r>
        <w:rPr>
          <w:rFonts w:ascii="仿宋" w:eastAsia="仿宋" w:hAnsi="仿宋" w:cs="仿宋" w:hint="eastAsia"/>
          <w:kern w:val="0"/>
          <w:sz w:val="28"/>
          <w:szCs w:val="28"/>
          <w:lang w:bidi="ar"/>
        </w:rPr>
        <w:t>.单击“提交”按钮。提交后如发现需要修改，只要学院尚未进行网上审核且在可申请的时间段内，可以单击“我的申请”按钮“撤回申请”，修改完成后保存，再次提交即可。</w:t>
      </w:r>
      <w:r>
        <w:rPr>
          <w:rFonts w:ascii="仿宋" w:eastAsia="仿宋" w:hAnsi="仿宋" w:cs="仿宋" w:hint="eastAsia"/>
          <w:b/>
          <w:kern w:val="0"/>
          <w:sz w:val="28"/>
          <w:szCs w:val="28"/>
          <w:lang w:bidi="ar"/>
        </w:rPr>
        <w:t>特别注意，所有申请以提交申请成功为准，切勿忘记提交！</w:t>
      </w:r>
    </w:p>
    <w:p w14:paraId="223E7098" w14:textId="4707FC03" w:rsidR="005139C3" w:rsidRDefault="005139C3" w:rsidP="005139C3">
      <w:pPr>
        <w:adjustRightInd w:val="0"/>
        <w:snapToGrid w:val="0"/>
        <w:ind w:firstLine="560"/>
        <w:rPr>
          <w:rFonts w:ascii="仿宋" w:eastAsia="仿宋" w:hAnsi="仿宋" w:cs="仿宋"/>
          <w:sz w:val="28"/>
          <w:szCs w:val="28"/>
        </w:rPr>
      </w:pPr>
      <w:r>
        <w:rPr>
          <w:rFonts w:ascii="仿宋" w:eastAsia="仿宋" w:hAnsi="仿宋" w:cs="仿宋"/>
          <w:kern w:val="0"/>
          <w:sz w:val="28"/>
          <w:szCs w:val="28"/>
          <w:lang w:bidi="ar"/>
        </w:rPr>
        <w:t>4</w:t>
      </w:r>
      <w:r>
        <w:rPr>
          <w:rFonts w:ascii="仿宋" w:eastAsia="仿宋" w:hAnsi="仿宋" w:cs="仿宋" w:hint="eastAsia"/>
          <w:kern w:val="0"/>
          <w:sz w:val="28"/>
          <w:szCs w:val="28"/>
          <w:lang w:bidi="ar"/>
        </w:rPr>
        <w:t>.提交申请后，单击“</w:t>
      </w:r>
      <w:r>
        <w:rPr>
          <w:rFonts w:ascii="仿宋" w:eastAsia="仿宋" w:hAnsi="仿宋" w:cs="仿宋" w:hint="eastAsia"/>
          <w:b/>
          <w:kern w:val="0"/>
          <w:sz w:val="28"/>
          <w:szCs w:val="28"/>
          <w:lang w:bidi="ar"/>
        </w:rPr>
        <w:t>打印”按钮-“导出Word”文件并再次核对个人填写的信息</w:t>
      </w:r>
      <w:r>
        <w:rPr>
          <w:rFonts w:ascii="仿宋" w:eastAsia="仿宋" w:hAnsi="仿宋" w:cs="仿宋" w:hint="eastAsia"/>
          <w:kern w:val="0"/>
          <w:sz w:val="28"/>
          <w:szCs w:val="28"/>
          <w:lang w:bidi="ar"/>
        </w:rPr>
        <w:t>（为保证字体及格式的准确，请导出Word后然后打印纸质版）。请用黑色钢笔或水笔签名。</w:t>
      </w:r>
    </w:p>
    <w:p w14:paraId="5B5EF0D9" w14:textId="7577C97E" w:rsidR="00BC5FCA" w:rsidRPr="005A0A5C" w:rsidRDefault="00CD3A98">
      <w:pPr>
        <w:adjustRightInd w:val="0"/>
        <w:snapToGrid w:val="0"/>
        <w:ind w:firstLine="562"/>
        <w:rPr>
          <w:rFonts w:ascii="仿宋" w:eastAsia="仿宋" w:hAnsi="仿宋" w:cs="仿宋"/>
          <w:b/>
          <w:color w:val="000000"/>
          <w:kern w:val="0"/>
          <w:sz w:val="28"/>
          <w:szCs w:val="28"/>
          <w:lang w:bidi="ar"/>
        </w:rPr>
      </w:pPr>
      <w:r w:rsidRPr="005A0A5C">
        <w:rPr>
          <w:rFonts w:ascii="仿宋" w:eastAsia="仿宋" w:hAnsi="仿宋" w:cs="仿宋" w:hint="eastAsia"/>
          <w:b/>
          <w:color w:val="000000"/>
          <w:kern w:val="0"/>
          <w:sz w:val="28"/>
          <w:szCs w:val="28"/>
          <w:lang w:bidi="ar"/>
        </w:rPr>
        <w:t>六、</w:t>
      </w:r>
      <w:r w:rsidR="008B2DBC">
        <w:rPr>
          <w:rFonts w:ascii="仿宋" w:eastAsia="仿宋" w:hAnsi="仿宋" w:cs="仿宋" w:hint="eastAsia"/>
          <w:b/>
          <w:kern w:val="0"/>
          <w:sz w:val="28"/>
          <w:szCs w:val="28"/>
          <w:lang w:bidi="ar"/>
        </w:rPr>
        <w:t>评审支撑材料要求</w:t>
      </w:r>
    </w:p>
    <w:p w14:paraId="1D5B569F" w14:textId="66EAE00E" w:rsidR="00BC5FCA" w:rsidRPr="005A0A5C" w:rsidRDefault="00CD3A98">
      <w:pPr>
        <w:adjustRightInd w:val="0"/>
        <w:snapToGrid w:val="0"/>
        <w:ind w:firstLine="560"/>
        <w:rPr>
          <w:rFonts w:ascii="仿宋" w:eastAsia="仿宋" w:hAnsi="仿宋"/>
          <w:sz w:val="28"/>
          <w:szCs w:val="28"/>
        </w:rPr>
      </w:pPr>
      <w:r w:rsidRPr="005A0A5C">
        <w:rPr>
          <w:rFonts w:ascii="仿宋" w:eastAsia="仿宋" w:hAnsi="仿宋" w:hint="eastAsia"/>
          <w:sz w:val="28"/>
          <w:szCs w:val="28"/>
        </w:rPr>
        <w:t>在线打印《同济大学研究生评奖评优登记表》、《研究生国家奖学金申请审批表》以及相应的成果、奖励等支撑材料复印件。</w:t>
      </w:r>
    </w:p>
    <w:p w14:paraId="5416D605" w14:textId="11B7A71B" w:rsidR="00BC5FCA" w:rsidRPr="005A0A5C" w:rsidRDefault="00CD3A98">
      <w:pPr>
        <w:adjustRightInd w:val="0"/>
        <w:snapToGrid w:val="0"/>
        <w:ind w:firstLine="560"/>
        <w:rPr>
          <w:rFonts w:ascii="仿宋" w:eastAsia="仿宋" w:hAnsi="仿宋" w:cs="仿宋"/>
          <w:color w:val="000000"/>
          <w:kern w:val="0"/>
          <w:sz w:val="28"/>
          <w:szCs w:val="28"/>
          <w:lang w:bidi="ar"/>
        </w:rPr>
      </w:pPr>
      <w:r w:rsidRPr="005A0A5C">
        <w:rPr>
          <w:rFonts w:ascii="仿宋" w:eastAsia="仿宋" w:hAnsi="仿宋" w:hint="eastAsia"/>
          <w:sz w:val="28"/>
          <w:szCs w:val="28"/>
        </w:rPr>
        <w:t>研究生对照本学院的《评定细则》提交相应的证明材料，重点关注科研成果的认定时间和评价标准。如科研成果为导师第一</w:t>
      </w:r>
      <w:r w:rsidR="001F534F">
        <w:rPr>
          <w:rFonts w:ascii="仿宋" w:eastAsia="仿宋" w:hAnsi="仿宋" w:hint="eastAsia"/>
          <w:sz w:val="28"/>
          <w:szCs w:val="28"/>
        </w:rPr>
        <w:t>，</w:t>
      </w:r>
      <w:r w:rsidRPr="005A0A5C">
        <w:rPr>
          <w:rFonts w:ascii="仿宋" w:eastAsia="仿宋" w:hAnsi="仿宋" w:hint="eastAsia"/>
          <w:sz w:val="28"/>
          <w:szCs w:val="28"/>
        </w:rPr>
        <w:t>本人第二，须递交成绩单证明导师身份。</w:t>
      </w:r>
    </w:p>
    <w:p w14:paraId="4B7BA88B" w14:textId="355D6F8A" w:rsidR="00B572A0" w:rsidRDefault="00CD3A98" w:rsidP="00FC7FC4">
      <w:pPr>
        <w:adjustRightInd w:val="0"/>
        <w:snapToGrid w:val="0"/>
        <w:ind w:firstLine="562"/>
        <w:rPr>
          <w:rFonts w:ascii="仿宋" w:eastAsia="仿宋" w:hAnsi="仿宋" w:cs="仿宋"/>
          <w:b/>
          <w:color w:val="000000"/>
          <w:kern w:val="0"/>
          <w:sz w:val="28"/>
          <w:szCs w:val="28"/>
          <w:lang w:bidi="ar"/>
        </w:rPr>
      </w:pPr>
      <w:r w:rsidRPr="005A0A5C">
        <w:rPr>
          <w:rFonts w:ascii="仿宋" w:eastAsia="仿宋" w:hAnsi="仿宋" w:cs="仿宋" w:hint="eastAsia"/>
          <w:b/>
          <w:color w:val="000000"/>
          <w:kern w:val="0"/>
          <w:sz w:val="28"/>
          <w:szCs w:val="28"/>
          <w:lang w:bidi="ar"/>
        </w:rPr>
        <w:lastRenderedPageBreak/>
        <w:t>七、</w:t>
      </w:r>
      <w:r w:rsidR="00B572A0">
        <w:rPr>
          <w:rFonts w:ascii="仿宋" w:eastAsia="仿宋" w:hAnsi="仿宋" w:cs="仿宋" w:hint="eastAsia"/>
          <w:b/>
          <w:color w:val="000000"/>
          <w:kern w:val="0"/>
          <w:sz w:val="28"/>
          <w:szCs w:val="28"/>
          <w:lang w:bidi="ar"/>
        </w:rPr>
        <w:t>时间</w:t>
      </w:r>
      <w:r w:rsidR="00B572A0">
        <w:rPr>
          <w:rFonts w:ascii="仿宋" w:eastAsia="仿宋" w:hAnsi="仿宋" w:cs="仿宋"/>
          <w:b/>
          <w:color w:val="000000"/>
          <w:kern w:val="0"/>
          <w:sz w:val="28"/>
          <w:szCs w:val="28"/>
          <w:lang w:bidi="ar"/>
        </w:rPr>
        <w:t>节点</w:t>
      </w:r>
    </w:p>
    <w:p w14:paraId="49E1074C" w14:textId="7DB2AE8D" w:rsidR="00B572A0" w:rsidRDefault="00B572A0" w:rsidP="00FC7FC4">
      <w:pPr>
        <w:adjustRightInd w:val="0"/>
        <w:snapToGrid w:val="0"/>
        <w:ind w:firstLine="560"/>
        <w:rPr>
          <w:rFonts w:ascii="仿宋" w:eastAsia="仿宋" w:hAnsi="仿宋" w:cs="仿宋"/>
          <w:b/>
          <w:bCs/>
          <w:sz w:val="28"/>
          <w:szCs w:val="28"/>
        </w:rPr>
      </w:pPr>
      <w:r>
        <w:rPr>
          <w:rFonts w:ascii="仿宋" w:eastAsia="仿宋" w:hAnsi="仿宋" w:cs="仿宋" w:hint="eastAsia"/>
          <w:kern w:val="0"/>
          <w:sz w:val="28"/>
          <w:szCs w:val="28"/>
          <w:lang w:bidi="ar"/>
        </w:rPr>
        <w:t>1、</w:t>
      </w:r>
      <w:r>
        <w:rPr>
          <w:rFonts w:ascii="仿宋" w:eastAsia="仿宋" w:hAnsi="仿宋" w:cs="仿宋" w:hint="eastAsia"/>
          <w:bCs/>
          <w:kern w:val="0"/>
          <w:sz w:val="28"/>
          <w:szCs w:val="28"/>
          <w:lang w:bidi="ar"/>
        </w:rPr>
        <w:t>有意愿申请的研究生在</w:t>
      </w:r>
      <w:r>
        <w:rPr>
          <w:rFonts w:ascii="仿宋" w:eastAsia="仿宋" w:hAnsi="仿宋" w:cs="仿宋" w:hint="eastAsia"/>
          <w:b/>
          <w:bCs/>
          <w:kern w:val="0"/>
          <w:sz w:val="28"/>
          <w:szCs w:val="28"/>
          <w:lang w:bidi="ar"/>
        </w:rPr>
        <w:t>202</w:t>
      </w:r>
      <w:r w:rsidR="001F534F">
        <w:rPr>
          <w:rFonts w:ascii="仿宋" w:eastAsia="仿宋" w:hAnsi="仿宋" w:cs="仿宋"/>
          <w:b/>
          <w:bCs/>
          <w:kern w:val="0"/>
          <w:sz w:val="28"/>
          <w:szCs w:val="28"/>
          <w:lang w:bidi="ar"/>
        </w:rPr>
        <w:t>1</w:t>
      </w:r>
      <w:r>
        <w:rPr>
          <w:rFonts w:ascii="仿宋" w:eastAsia="仿宋" w:hAnsi="仿宋" w:cs="仿宋" w:hint="eastAsia"/>
          <w:b/>
          <w:bCs/>
          <w:kern w:val="0"/>
          <w:sz w:val="28"/>
          <w:szCs w:val="28"/>
          <w:lang w:bidi="ar"/>
        </w:rPr>
        <w:t>年9月</w:t>
      </w:r>
      <w:r>
        <w:rPr>
          <w:rFonts w:ascii="仿宋" w:eastAsia="仿宋" w:hAnsi="仿宋" w:cs="仿宋"/>
          <w:b/>
          <w:bCs/>
          <w:kern w:val="0"/>
          <w:sz w:val="28"/>
          <w:szCs w:val="28"/>
          <w:lang w:bidi="ar"/>
        </w:rPr>
        <w:t>2</w:t>
      </w:r>
      <w:r w:rsidR="001F534F">
        <w:rPr>
          <w:rFonts w:ascii="仿宋" w:eastAsia="仿宋" w:hAnsi="仿宋" w:cs="仿宋"/>
          <w:b/>
          <w:bCs/>
          <w:kern w:val="0"/>
          <w:sz w:val="28"/>
          <w:szCs w:val="28"/>
          <w:lang w:bidi="ar"/>
        </w:rPr>
        <w:t>2</w:t>
      </w:r>
      <w:r>
        <w:rPr>
          <w:rFonts w:ascii="仿宋" w:eastAsia="仿宋" w:hAnsi="仿宋" w:cs="仿宋" w:hint="eastAsia"/>
          <w:b/>
          <w:bCs/>
          <w:kern w:val="0"/>
          <w:sz w:val="28"/>
          <w:szCs w:val="28"/>
          <w:lang w:bidi="ar"/>
        </w:rPr>
        <w:t>日至2020年9月2</w:t>
      </w:r>
      <w:r w:rsidR="001F534F">
        <w:rPr>
          <w:rFonts w:ascii="仿宋" w:eastAsia="仿宋" w:hAnsi="仿宋" w:cs="仿宋"/>
          <w:b/>
          <w:bCs/>
          <w:kern w:val="0"/>
          <w:sz w:val="28"/>
          <w:szCs w:val="28"/>
          <w:lang w:bidi="ar"/>
        </w:rPr>
        <w:t>6</w:t>
      </w:r>
      <w:r w:rsidR="001F534F">
        <w:rPr>
          <w:rFonts w:ascii="仿宋" w:eastAsia="仿宋" w:hAnsi="仿宋" w:cs="仿宋" w:hint="eastAsia"/>
          <w:b/>
          <w:bCs/>
          <w:kern w:val="0"/>
          <w:sz w:val="28"/>
          <w:szCs w:val="28"/>
          <w:lang w:bidi="ar"/>
        </w:rPr>
        <w:t>日</w:t>
      </w:r>
      <w:r>
        <w:rPr>
          <w:rFonts w:ascii="仿宋" w:eastAsia="仿宋" w:hAnsi="仿宋" w:cs="仿宋" w:hint="eastAsia"/>
          <w:b/>
          <w:bCs/>
          <w:kern w:val="0"/>
          <w:sz w:val="28"/>
          <w:szCs w:val="28"/>
          <w:lang w:bidi="ar"/>
        </w:rPr>
        <w:t>，登陆</w:t>
      </w:r>
      <w:r>
        <w:rPr>
          <w:rFonts w:ascii="仿宋" w:eastAsia="仿宋" w:hAnsi="仿宋" w:cs="仿宋" w:hint="eastAsia"/>
          <w:b/>
          <w:kern w:val="0"/>
          <w:sz w:val="28"/>
          <w:szCs w:val="28"/>
          <w:lang w:bidi="ar"/>
        </w:rPr>
        <w:t>同济大学综合服务门户网站</w:t>
      </w:r>
      <w:r w:rsidR="00DF266A">
        <w:rPr>
          <w:rFonts w:ascii="仿宋" w:eastAsia="仿宋" w:hAnsi="仿宋" w:cs="仿宋" w:hint="eastAsia"/>
          <w:b/>
          <w:bCs/>
          <w:kern w:val="0"/>
          <w:sz w:val="28"/>
          <w:szCs w:val="28"/>
          <w:lang w:bidi="ar"/>
        </w:rPr>
        <w:t>主动完成网上申请，并向学院递交纸质材料。</w:t>
      </w:r>
    </w:p>
    <w:p w14:paraId="58E1BE7B" w14:textId="27A29EBB" w:rsidR="00B572A0" w:rsidRDefault="00FC7FC4" w:rsidP="00FC7FC4">
      <w:pPr>
        <w:adjustRightInd w:val="0"/>
        <w:snapToGrid w:val="0"/>
        <w:ind w:firstLine="560"/>
        <w:rPr>
          <w:rFonts w:ascii="仿宋" w:eastAsia="仿宋" w:hAnsi="仿宋" w:cs="仿宋"/>
          <w:kern w:val="0"/>
          <w:sz w:val="28"/>
          <w:szCs w:val="28"/>
          <w:lang w:bidi="ar"/>
        </w:rPr>
      </w:pPr>
      <w:r>
        <w:rPr>
          <w:rFonts w:ascii="仿宋" w:eastAsia="仿宋" w:hAnsi="仿宋" w:cs="仿宋"/>
          <w:kern w:val="0"/>
          <w:sz w:val="28"/>
          <w:szCs w:val="28"/>
          <w:lang w:bidi="ar"/>
        </w:rPr>
        <w:t>2</w:t>
      </w:r>
      <w:r w:rsidR="00B572A0">
        <w:rPr>
          <w:rFonts w:ascii="仿宋" w:eastAsia="仿宋" w:hAnsi="仿宋" w:cs="仿宋" w:hint="eastAsia"/>
          <w:kern w:val="0"/>
          <w:sz w:val="28"/>
          <w:szCs w:val="28"/>
          <w:lang w:bidi="ar"/>
        </w:rPr>
        <w:t>、</w:t>
      </w:r>
      <w:r w:rsidR="00B572A0" w:rsidRPr="00B572A0">
        <w:rPr>
          <w:rFonts w:ascii="仿宋" w:eastAsia="仿宋" w:hAnsi="仿宋" w:cs="仿宋" w:hint="eastAsia"/>
          <w:kern w:val="0"/>
          <w:sz w:val="28"/>
          <w:szCs w:val="28"/>
          <w:lang w:bidi="ar"/>
        </w:rPr>
        <w:t>研究生国家奖学金评审流程时间节点</w:t>
      </w:r>
    </w:p>
    <w:p w14:paraId="675566A6" w14:textId="73B9D2E5" w:rsidR="00B572A0" w:rsidRDefault="00B572A0" w:rsidP="00FC7FC4">
      <w:pPr>
        <w:adjustRightInd w:val="0"/>
        <w:snapToGrid w:val="0"/>
        <w:ind w:firstLine="560"/>
        <w:rPr>
          <w:rFonts w:ascii="仿宋" w:eastAsia="仿宋" w:hAnsi="仿宋" w:cs="仿宋"/>
          <w:kern w:val="0"/>
          <w:sz w:val="28"/>
          <w:szCs w:val="28"/>
          <w:lang w:bidi="ar"/>
        </w:rPr>
      </w:pPr>
      <w:r>
        <w:rPr>
          <w:rFonts w:ascii="仿宋" w:eastAsia="仿宋" w:hAnsi="仿宋" w:cs="仿宋" w:hint="eastAsia"/>
          <w:kern w:val="0"/>
          <w:sz w:val="28"/>
          <w:szCs w:val="28"/>
          <w:lang w:bidi="ar"/>
        </w:rPr>
        <w:t>学院完成研究生国家奖学金初评时间为：</w:t>
      </w:r>
      <w:r w:rsidRPr="00B572A0">
        <w:rPr>
          <w:rFonts w:ascii="仿宋" w:eastAsia="仿宋" w:hAnsi="仿宋" w:cs="仿宋" w:hint="eastAsia"/>
          <w:kern w:val="0"/>
          <w:sz w:val="28"/>
          <w:szCs w:val="28"/>
          <w:lang w:bidi="ar"/>
        </w:rPr>
        <w:t>2020年9月 27日-10月1</w:t>
      </w:r>
      <w:r w:rsidR="001F534F">
        <w:rPr>
          <w:rFonts w:ascii="仿宋" w:eastAsia="仿宋" w:hAnsi="仿宋" w:cs="仿宋"/>
          <w:kern w:val="0"/>
          <w:sz w:val="28"/>
          <w:szCs w:val="28"/>
          <w:lang w:bidi="ar"/>
        </w:rPr>
        <w:t>4</w:t>
      </w:r>
      <w:r w:rsidRPr="00B572A0">
        <w:rPr>
          <w:rFonts w:ascii="仿宋" w:eastAsia="仿宋" w:hAnsi="仿宋" w:cs="仿宋" w:hint="eastAsia"/>
          <w:kern w:val="0"/>
          <w:sz w:val="28"/>
          <w:szCs w:val="28"/>
          <w:lang w:bidi="ar"/>
        </w:rPr>
        <w:t>日</w:t>
      </w:r>
      <w:r>
        <w:rPr>
          <w:rFonts w:ascii="仿宋" w:eastAsia="仿宋" w:hAnsi="仿宋" w:cs="仿宋" w:hint="eastAsia"/>
          <w:kern w:val="0"/>
          <w:sz w:val="28"/>
          <w:szCs w:val="28"/>
          <w:lang w:bidi="ar"/>
        </w:rPr>
        <w:t>；</w:t>
      </w:r>
    </w:p>
    <w:p w14:paraId="524FD2B5" w14:textId="7B76280A" w:rsidR="00B572A0" w:rsidRDefault="00B572A0" w:rsidP="00FC7FC4">
      <w:pPr>
        <w:adjustRightInd w:val="0"/>
        <w:snapToGrid w:val="0"/>
        <w:ind w:firstLine="560"/>
        <w:rPr>
          <w:rFonts w:ascii="仿宋" w:eastAsia="仿宋" w:hAnsi="仿宋" w:cs="仿宋"/>
          <w:kern w:val="0"/>
          <w:sz w:val="28"/>
          <w:szCs w:val="28"/>
          <w:lang w:bidi="ar"/>
        </w:rPr>
      </w:pPr>
      <w:r>
        <w:rPr>
          <w:rFonts w:ascii="仿宋" w:eastAsia="仿宋" w:hAnsi="仿宋" w:cs="仿宋" w:hint="eastAsia"/>
          <w:kern w:val="0"/>
          <w:sz w:val="28"/>
          <w:szCs w:val="28"/>
          <w:lang w:bidi="ar"/>
        </w:rPr>
        <w:t>学院完成研究生国家奖学金公示时间为：</w:t>
      </w:r>
      <w:r w:rsidRPr="00B572A0">
        <w:rPr>
          <w:rFonts w:ascii="仿宋" w:eastAsia="仿宋" w:hAnsi="仿宋" w:cs="仿宋" w:hint="eastAsia"/>
          <w:kern w:val="0"/>
          <w:sz w:val="28"/>
          <w:szCs w:val="28"/>
          <w:lang w:bidi="ar"/>
        </w:rPr>
        <w:t>2020年10月1</w:t>
      </w:r>
      <w:r w:rsidR="001F534F">
        <w:rPr>
          <w:rFonts w:ascii="仿宋" w:eastAsia="仿宋" w:hAnsi="仿宋" w:cs="仿宋"/>
          <w:kern w:val="0"/>
          <w:sz w:val="28"/>
          <w:szCs w:val="28"/>
          <w:lang w:bidi="ar"/>
        </w:rPr>
        <w:t>5</w:t>
      </w:r>
      <w:r w:rsidRPr="00B572A0">
        <w:rPr>
          <w:rFonts w:ascii="仿宋" w:eastAsia="仿宋" w:hAnsi="仿宋" w:cs="仿宋" w:hint="eastAsia"/>
          <w:kern w:val="0"/>
          <w:sz w:val="28"/>
          <w:szCs w:val="28"/>
          <w:lang w:bidi="ar"/>
        </w:rPr>
        <w:t>日-2020年10月2</w:t>
      </w:r>
      <w:r w:rsidR="001F534F">
        <w:rPr>
          <w:rFonts w:ascii="仿宋" w:eastAsia="仿宋" w:hAnsi="仿宋" w:cs="仿宋"/>
          <w:kern w:val="0"/>
          <w:sz w:val="28"/>
          <w:szCs w:val="28"/>
          <w:lang w:bidi="ar"/>
        </w:rPr>
        <w:t>1</w:t>
      </w:r>
      <w:r w:rsidRPr="00B572A0">
        <w:rPr>
          <w:rFonts w:ascii="仿宋" w:eastAsia="仿宋" w:hAnsi="仿宋" w:cs="仿宋" w:hint="eastAsia"/>
          <w:kern w:val="0"/>
          <w:sz w:val="28"/>
          <w:szCs w:val="28"/>
          <w:lang w:bidi="ar"/>
        </w:rPr>
        <w:t>日（公示期为5个工作日）</w:t>
      </w:r>
      <w:r>
        <w:rPr>
          <w:rFonts w:ascii="仿宋" w:eastAsia="仿宋" w:hAnsi="仿宋" w:cs="仿宋" w:hint="eastAsia"/>
          <w:kern w:val="0"/>
          <w:sz w:val="28"/>
          <w:szCs w:val="28"/>
          <w:lang w:bidi="ar"/>
        </w:rPr>
        <w:t>；</w:t>
      </w:r>
    </w:p>
    <w:p w14:paraId="5B5352E1" w14:textId="3B9304AA" w:rsidR="00B572A0" w:rsidRDefault="00B572A0" w:rsidP="00FC7FC4">
      <w:pPr>
        <w:adjustRightInd w:val="0"/>
        <w:snapToGrid w:val="0"/>
        <w:ind w:firstLine="560"/>
        <w:rPr>
          <w:rFonts w:ascii="仿宋" w:eastAsia="仿宋" w:hAnsi="仿宋" w:cs="仿宋"/>
          <w:kern w:val="0"/>
          <w:sz w:val="28"/>
          <w:szCs w:val="28"/>
          <w:lang w:bidi="ar"/>
        </w:rPr>
      </w:pPr>
      <w:r>
        <w:rPr>
          <w:rFonts w:ascii="仿宋" w:eastAsia="仿宋" w:hAnsi="仿宋" w:cs="仿宋" w:hint="eastAsia"/>
          <w:kern w:val="0"/>
          <w:sz w:val="28"/>
          <w:szCs w:val="28"/>
          <w:lang w:bidi="ar"/>
        </w:rPr>
        <w:t>学院完成研究生国家奖学金初审名单上报工作时间为：</w:t>
      </w:r>
      <w:r w:rsidRPr="00B572A0">
        <w:rPr>
          <w:rFonts w:ascii="仿宋" w:eastAsia="仿宋" w:hAnsi="仿宋" w:cs="仿宋" w:hint="eastAsia"/>
          <w:kern w:val="0"/>
          <w:sz w:val="28"/>
          <w:szCs w:val="28"/>
          <w:lang w:bidi="ar"/>
        </w:rPr>
        <w:t>2020年10月</w:t>
      </w:r>
      <w:r w:rsidR="001F534F">
        <w:rPr>
          <w:rFonts w:ascii="仿宋" w:eastAsia="仿宋" w:hAnsi="仿宋" w:cs="仿宋"/>
          <w:kern w:val="0"/>
          <w:sz w:val="28"/>
          <w:szCs w:val="28"/>
          <w:lang w:bidi="ar"/>
        </w:rPr>
        <w:t>22</w:t>
      </w:r>
      <w:r w:rsidRPr="00B572A0">
        <w:rPr>
          <w:rFonts w:ascii="仿宋" w:eastAsia="仿宋" w:hAnsi="仿宋" w:cs="仿宋" w:hint="eastAsia"/>
          <w:kern w:val="0"/>
          <w:sz w:val="28"/>
          <w:szCs w:val="28"/>
          <w:lang w:bidi="ar"/>
        </w:rPr>
        <w:t>日（</w:t>
      </w:r>
      <w:r>
        <w:rPr>
          <w:rFonts w:ascii="仿宋" w:eastAsia="仿宋" w:hAnsi="仿宋" w:cs="仿宋" w:hint="eastAsia"/>
          <w:kern w:val="0"/>
          <w:sz w:val="28"/>
          <w:szCs w:val="28"/>
          <w:lang w:bidi="ar"/>
        </w:rPr>
        <w:t>《研究生国家奖学金申请审批表》纸质版上交）；</w:t>
      </w:r>
    </w:p>
    <w:p w14:paraId="269F5583" w14:textId="7487ACF8" w:rsidR="00B572A0" w:rsidRDefault="00B572A0" w:rsidP="00FC7FC4">
      <w:pPr>
        <w:adjustRightInd w:val="0"/>
        <w:snapToGrid w:val="0"/>
        <w:ind w:firstLine="560"/>
        <w:rPr>
          <w:rFonts w:ascii="仿宋" w:eastAsia="仿宋" w:hAnsi="仿宋" w:cs="仿宋"/>
          <w:kern w:val="0"/>
          <w:sz w:val="28"/>
          <w:szCs w:val="28"/>
          <w:lang w:bidi="ar"/>
        </w:rPr>
      </w:pPr>
      <w:r>
        <w:rPr>
          <w:rFonts w:ascii="仿宋" w:eastAsia="仿宋" w:hAnsi="仿宋" w:cs="仿宋" w:hint="eastAsia"/>
          <w:kern w:val="0"/>
          <w:sz w:val="28"/>
          <w:szCs w:val="28"/>
          <w:lang w:bidi="ar"/>
        </w:rPr>
        <w:t>学院完成研究生国家奖学金初审名单系统审核工作时间为</w:t>
      </w:r>
      <w:r w:rsidRPr="00B572A0">
        <w:rPr>
          <w:rFonts w:ascii="仿宋" w:eastAsia="仿宋" w:hAnsi="仿宋" w:cs="仿宋" w:hint="eastAsia"/>
          <w:kern w:val="0"/>
          <w:sz w:val="28"/>
          <w:szCs w:val="28"/>
          <w:lang w:bidi="ar"/>
        </w:rPr>
        <w:t>2020年10月2</w:t>
      </w:r>
      <w:r w:rsidR="001F534F">
        <w:rPr>
          <w:rFonts w:ascii="仿宋" w:eastAsia="仿宋" w:hAnsi="仿宋" w:cs="仿宋"/>
          <w:kern w:val="0"/>
          <w:sz w:val="28"/>
          <w:szCs w:val="28"/>
          <w:lang w:bidi="ar"/>
        </w:rPr>
        <w:t>2</w:t>
      </w:r>
      <w:r w:rsidRPr="00B572A0">
        <w:rPr>
          <w:rFonts w:ascii="仿宋" w:eastAsia="仿宋" w:hAnsi="仿宋" w:cs="仿宋" w:hint="eastAsia"/>
          <w:kern w:val="0"/>
          <w:sz w:val="28"/>
          <w:szCs w:val="28"/>
          <w:lang w:bidi="ar"/>
        </w:rPr>
        <w:t>日</w:t>
      </w:r>
      <w:r>
        <w:rPr>
          <w:rFonts w:ascii="仿宋" w:eastAsia="仿宋" w:hAnsi="仿宋" w:cs="仿宋" w:hint="eastAsia"/>
          <w:kern w:val="0"/>
          <w:sz w:val="28"/>
          <w:szCs w:val="28"/>
          <w:lang w:bidi="ar"/>
        </w:rPr>
        <w:t>（公示结束后）。</w:t>
      </w:r>
    </w:p>
    <w:p w14:paraId="49A038EA" w14:textId="77777777" w:rsidR="00B572A0" w:rsidRDefault="00B572A0" w:rsidP="00FC7FC4">
      <w:pPr>
        <w:adjustRightInd w:val="0"/>
        <w:snapToGrid w:val="0"/>
        <w:ind w:firstLine="560"/>
        <w:rPr>
          <w:rFonts w:ascii="仿宋" w:eastAsia="仿宋" w:hAnsi="仿宋" w:cs="仿宋"/>
          <w:kern w:val="0"/>
          <w:sz w:val="28"/>
          <w:szCs w:val="28"/>
          <w:lang w:bidi="ar"/>
        </w:rPr>
      </w:pPr>
      <w:r>
        <w:rPr>
          <w:rFonts w:ascii="仿宋" w:eastAsia="仿宋" w:hAnsi="仿宋" w:cs="仿宋" w:hint="eastAsia"/>
          <w:kern w:val="0"/>
          <w:sz w:val="28"/>
          <w:szCs w:val="28"/>
          <w:lang w:bidi="ar"/>
        </w:rPr>
        <w:t>学校完成</w:t>
      </w:r>
      <w:r w:rsidRPr="00B572A0">
        <w:rPr>
          <w:rFonts w:ascii="仿宋" w:eastAsia="仿宋" w:hAnsi="仿宋" w:cs="仿宋" w:hint="eastAsia"/>
          <w:kern w:val="0"/>
          <w:sz w:val="28"/>
          <w:szCs w:val="28"/>
          <w:lang w:bidi="ar"/>
        </w:rPr>
        <w:t>研究生国家奖学金</w:t>
      </w:r>
      <w:r>
        <w:rPr>
          <w:rFonts w:ascii="仿宋" w:eastAsia="仿宋" w:hAnsi="仿宋" w:cs="仿宋" w:hint="eastAsia"/>
          <w:kern w:val="0"/>
          <w:sz w:val="28"/>
          <w:szCs w:val="28"/>
          <w:lang w:bidi="ar"/>
        </w:rPr>
        <w:t>评审、公示时间为10月下旬-11月初，公示期为5个工作日；研究生国家奖学金奖金发放时间按教育部最新要求执行。</w:t>
      </w:r>
    </w:p>
    <w:p w14:paraId="22B436EF" w14:textId="77777777" w:rsidR="00B572A0" w:rsidRDefault="00B572A0" w:rsidP="00FC7FC4">
      <w:pPr>
        <w:adjustRightInd w:val="0"/>
        <w:snapToGrid w:val="0"/>
        <w:ind w:firstLine="560"/>
        <w:rPr>
          <w:rFonts w:ascii="仿宋" w:eastAsia="仿宋" w:hAnsi="仿宋" w:cs="仿宋"/>
          <w:kern w:val="0"/>
          <w:sz w:val="28"/>
          <w:szCs w:val="28"/>
          <w:lang w:bidi="ar"/>
        </w:rPr>
      </w:pPr>
      <w:r>
        <w:rPr>
          <w:rFonts w:ascii="仿宋" w:eastAsia="仿宋" w:hAnsi="仿宋" w:cs="仿宋" w:hint="eastAsia"/>
          <w:kern w:val="0"/>
          <w:sz w:val="28"/>
          <w:szCs w:val="28"/>
          <w:lang w:bidi="ar"/>
        </w:rPr>
        <w:t>4、校级研究生奖学金的初评、调整、公示安排另行通知。</w:t>
      </w:r>
    </w:p>
    <w:p w14:paraId="7FACC61E" w14:textId="7004EE2E" w:rsidR="00BC5FCA" w:rsidRPr="005A0A5C" w:rsidRDefault="00FC7FC4" w:rsidP="00FC7FC4">
      <w:pPr>
        <w:adjustRightInd w:val="0"/>
        <w:snapToGrid w:val="0"/>
        <w:ind w:firstLine="562"/>
        <w:rPr>
          <w:rFonts w:ascii="仿宋" w:eastAsia="仿宋" w:hAnsi="仿宋" w:cs="仿宋"/>
          <w:b/>
          <w:color w:val="000000"/>
          <w:kern w:val="0"/>
          <w:sz w:val="28"/>
          <w:szCs w:val="28"/>
          <w:lang w:bidi="ar"/>
        </w:rPr>
      </w:pPr>
      <w:r>
        <w:rPr>
          <w:rFonts w:ascii="仿宋" w:eastAsia="仿宋" w:hAnsi="仿宋" w:cs="仿宋" w:hint="eastAsia"/>
          <w:b/>
          <w:color w:val="000000"/>
          <w:kern w:val="0"/>
          <w:sz w:val="28"/>
          <w:szCs w:val="28"/>
          <w:lang w:bidi="ar"/>
        </w:rPr>
        <w:t>八</w:t>
      </w:r>
      <w:r>
        <w:rPr>
          <w:rFonts w:ascii="仿宋" w:eastAsia="仿宋" w:hAnsi="仿宋" w:cs="仿宋"/>
          <w:b/>
          <w:color w:val="000000"/>
          <w:kern w:val="0"/>
          <w:sz w:val="28"/>
          <w:szCs w:val="28"/>
          <w:lang w:bidi="ar"/>
        </w:rPr>
        <w:t>、</w:t>
      </w:r>
      <w:r>
        <w:rPr>
          <w:rFonts w:ascii="仿宋" w:eastAsia="仿宋" w:hAnsi="仿宋" w:cs="仿宋" w:hint="eastAsia"/>
          <w:b/>
          <w:color w:val="000000"/>
          <w:kern w:val="0"/>
          <w:sz w:val="28"/>
          <w:szCs w:val="28"/>
          <w:lang w:bidi="ar"/>
        </w:rPr>
        <w:t>特别</w:t>
      </w:r>
      <w:r w:rsidR="00CD3A98" w:rsidRPr="005A0A5C">
        <w:rPr>
          <w:rFonts w:ascii="仿宋" w:eastAsia="仿宋" w:hAnsi="仿宋" w:cs="仿宋" w:hint="eastAsia"/>
          <w:b/>
          <w:color w:val="000000"/>
          <w:kern w:val="0"/>
          <w:sz w:val="28"/>
          <w:szCs w:val="28"/>
          <w:lang w:bidi="ar"/>
        </w:rPr>
        <w:t>说明</w:t>
      </w:r>
    </w:p>
    <w:p w14:paraId="0FC51413" w14:textId="6F2BC174" w:rsidR="00BC5FCA" w:rsidRPr="005A0A5C" w:rsidRDefault="001B4821" w:rsidP="00FC7FC4">
      <w:pPr>
        <w:ind w:firstLine="560"/>
        <w:outlineLvl w:val="0"/>
        <w:rPr>
          <w:rFonts w:ascii="仿宋" w:eastAsia="仿宋" w:hAnsi="仿宋"/>
          <w:sz w:val="28"/>
          <w:szCs w:val="28"/>
        </w:rPr>
      </w:pPr>
      <w:r w:rsidRPr="005A0A5C">
        <w:rPr>
          <w:rFonts w:ascii="仿宋" w:eastAsia="仿宋" w:hAnsi="仿宋" w:hint="eastAsia"/>
          <w:sz w:val="28"/>
          <w:szCs w:val="28"/>
        </w:rPr>
        <w:t>（一）</w:t>
      </w:r>
      <w:r w:rsidR="00607EBF" w:rsidRPr="005A0A5C">
        <w:rPr>
          <w:rFonts w:ascii="仿宋" w:eastAsia="仿宋" w:hAnsi="仿宋" w:hint="eastAsia"/>
          <w:sz w:val="28"/>
          <w:szCs w:val="28"/>
        </w:rPr>
        <w:t>学院制定评定细则应本着公开、公平、公正的原则，依照学校奖学金管理的相关规定和评审细则，并充分考虑不同来源学生（直接攻博、硕博连读、普通招考</w:t>
      </w:r>
      <w:r w:rsidR="00294E23" w:rsidRPr="005A0A5C">
        <w:rPr>
          <w:rFonts w:ascii="仿宋" w:eastAsia="仿宋" w:hAnsi="仿宋" w:hint="eastAsia"/>
          <w:sz w:val="28"/>
          <w:szCs w:val="28"/>
        </w:rPr>
        <w:t>等</w:t>
      </w:r>
      <w:r w:rsidR="00607EBF" w:rsidRPr="005A0A5C">
        <w:rPr>
          <w:rFonts w:ascii="仿宋" w:eastAsia="仿宋" w:hAnsi="仿宋" w:hint="eastAsia"/>
          <w:sz w:val="28"/>
          <w:szCs w:val="28"/>
        </w:rPr>
        <w:t>），综合评价所有博士新生的能力水平，制定合理的评价评审标准和操作流程。依据学生的申请材料，进行审核和排序，按照排序结果和推荐名额依次确定新生国家奖学金和校级优秀博士新生奖学金的人选。</w:t>
      </w:r>
    </w:p>
    <w:p w14:paraId="0E4BB0EB" w14:textId="5CF671E9" w:rsidR="00BC5FCA" w:rsidRPr="00255C49" w:rsidRDefault="001B4821">
      <w:pPr>
        <w:pStyle w:val="a3"/>
        <w:ind w:firstLine="560"/>
        <w:rPr>
          <w:rFonts w:ascii="仿宋" w:eastAsia="仿宋" w:hAnsi="仿宋"/>
          <w:sz w:val="28"/>
          <w:szCs w:val="28"/>
        </w:rPr>
      </w:pPr>
      <w:r w:rsidRPr="005A0A5C">
        <w:rPr>
          <w:rFonts w:ascii="仿宋" w:eastAsia="仿宋" w:hAnsi="仿宋" w:hint="eastAsia"/>
          <w:sz w:val="28"/>
          <w:szCs w:val="28"/>
        </w:rPr>
        <w:lastRenderedPageBreak/>
        <w:t>（二）</w:t>
      </w:r>
      <w:r w:rsidR="00607EBF" w:rsidRPr="005A0A5C">
        <w:rPr>
          <w:rFonts w:ascii="仿宋" w:eastAsia="仿宋" w:hAnsi="仿宋" w:hint="eastAsia"/>
          <w:sz w:val="28"/>
          <w:szCs w:val="28"/>
        </w:rPr>
        <w:t>由于新生奖学金的特殊性，评审涉及对学生来源学校、招生录取情况以及科研成果的综合审核认</w:t>
      </w:r>
      <w:r w:rsidR="00607EBF" w:rsidRPr="00255C49">
        <w:rPr>
          <w:rFonts w:ascii="仿宋" w:eastAsia="仿宋" w:hAnsi="仿宋" w:hint="eastAsia"/>
          <w:sz w:val="28"/>
          <w:szCs w:val="28"/>
        </w:rPr>
        <w:t>定，请各学院研究生奖学金评审委员会在主管教学院长的领导下，责任到人，做好新生奖学金的评选工作，确保奖学金的正常发放。</w:t>
      </w:r>
    </w:p>
    <w:p w14:paraId="0AA944DE" w14:textId="7A5DC968" w:rsidR="00FC7FC4" w:rsidRPr="00255C49" w:rsidRDefault="001B4821">
      <w:pPr>
        <w:pStyle w:val="a3"/>
        <w:ind w:firstLine="560"/>
        <w:rPr>
          <w:rFonts w:ascii="仿宋" w:eastAsia="仿宋" w:hAnsi="仿宋" w:cs="仿宋"/>
          <w:kern w:val="0"/>
          <w:sz w:val="28"/>
          <w:szCs w:val="28"/>
          <w:lang w:bidi="ar"/>
        </w:rPr>
      </w:pPr>
      <w:r w:rsidRPr="00255C49">
        <w:rPr>
          <w:rFonts w:ascii="仿宋" w:eastAsia="仿宋" w:hAnsi="仿宋" w:hint="eastAsia"/>
          <w:sz w:val="28"/>
          <w:szCs w:val="28"/>
        </w:rPr>
        <w:t>（三）</w:t>
      </w:r>
      <w:r w:rsidR="00FC7FC4" w:rsidRPr="00255C49">
        <w:rPr>
          <w:rFonts w:ascii="仿宋" w:eastAsia="仿宋" w:hAnsi="仿宋" w:cs="仿宋" w:hint="eastAsia"/>
          <w:kern w:val="0"/>
          <w:sz w:val="28"/>
          <w:szCs w:val="28"/>
          <w:lang w:bidi="ar"/>
        </w:rPr>
        <w:t>学生应主动关心、关注研究生奖学金评审要求及安排，各类申请均需在申请截止日之前主动提交，否则视为无效申请。</w:t>
      </w:r>
    </w:p>
    <w:p w14:paraId="3FDDF913" w14:textId="77777777" w:rsidR="00FC7FC4" w:rsidRPr="00255C49" w:rsidRDefault="00FC7FC4" w:rsidP="00FC7FC4">
      <w:pPr>
        <w:adjustRightInd w:val="0"/>
        <w:snapToGrid w:val="0"/>
        <w:ind w:firstLine="560"/>
        <w:rPr>
          <w:rFonts w:ascii="仿宋" w:eastAsia="仿宋" w:hAnsi="仿宋" w:cs="仿宋"/>
          <w:sz w:val="28"/>
          <w:szCs w:val="28"/>
        </w:rPr>
      </w:pPr>
      <w:r w:rsidRPr="00255C49">
        <w:rPr>
          <w:rFonts w:ascii="仿宋" w:eastAsia="仿宋" w:hAnsi="仿宋" w:cs="仿宋" w:hint="eastAsia"/>
          <w:kern w:val="0"/>
          <w:sz w:val="28"/>
          <w:szCs w:val="28"/>
          <w:lang w:bidi="ar"/>
        </w:rPr>
        <w:t>（四）学生在申请过程中如有疑问，请及时向所在学院具体负责研究生奖学金评审工作的老师进行咨询。</w:t>
      </w:r>
    </w:p>
    <w:p w14:paraId="04F60E41" w14:textId="48F178B1" w:rsidR="00BC5FCA" w:rsidRPr="00255C49" w:rsidRDefault="00FC7FC4">
      <w:pPr>
        <w:pStyle w:val="a3"/>
        <w:ind w:firstLine="560"/>
        <w:rPr>
          <w:rFonts w:ascii="仿宋" w:eastAsia="仿宋" w:hAnsi="仿宋"/>
          <w:sz w:val="28"/>
          <w:szCs w:val="28"/>
        </w:rPr>
      </w:pPr>
      <w:r w:rsidRPr="00255C49">
        <w:rPr>
          <w:rFonts w:ascii="仿宋" w:eastAsia="仿宋" w:hAnsi="仿宋" w:hint="eastAsia"/>
          <w:sz w:val="28"/>
          <w:szCs w:val="28"/>
        </w:rPr>
        <w:t>（五）</w:t>
      </w:r>
      <w:r w:rsidR="00CD3A98" w:rsidRPr="00255C49">
        <w:rPr>
          <w:rFonts w:ascii="仿宋" w:eastAsia="仿宋" w:hAnsi="仿宋"/>
          <w:sz w:val="28"/>
          <w:szCs w:val="28"/>
        </w:rPr>
        <w:t>其他评审相关内容参考《关于评审20</w:t>
      </w:r>
      <w:r w:rsidR="006A2EE9">
        <w:rPr>
          <w:rFonts w:ascii="仿宋" w:eastAsia="仿宋" w:hAnsi="仿宋"/>
          <w:sz w:val="28"/>
          <w:szCs w:val="28"/>
        </w:rPr>
        <w:t>20</w:t>
      </w:r>
      <w:r w:rsidR="00CD3A98" w:rsidRPr="00255C49">
        <w:rPr>
          <w:rFonts w:ascii="仿宋" w:eastAsia="仿宋" w:hAnsi="仿宋"/>
          <w:sz w:val="28"/>
          <w:szCs w:val="28"/>
        </w:rPr>
        <w:t>-20</w:t>
      </w:r>
      <w:r w:rsidRPr="00255C49">
        <w:rPr>
          <w:rFonts w:ascii="仿宋" w:eastAsia="仿宋" w:hAnsi="仿宋"/>
          <w:sz w:val="28"/>
          <w:szCs w:val="28"/>
        </w:rPr>
        <w:t>2</w:t>
      </w:r>
      <w:r w:rsidR="006A2EE9">
        <w:rPr>
          <w:rFonts w:ascii="仿宋" w:eastAsia="仿宋" w:hAnsi="仿宋"/>
          <w:sz w:val="28"/>
          <w:szCs w:val="28"/>
        </w:rPr>
        <w:t>1</w:t>
      </w:r>
      <w:r w:rsidR="00CD3A98" w:rsidRPr="00255C49">
        <w:rPr>
          <w:rFonts w:ascii="仿宋" w:eastAsia="仿宋" w:hAnsi="仿宋"/>
          <w:sz w:val="28"/>
          <w:szCs w:val="28"/>
        </w:rPr>
        <w:t>学年研究</w:t>
      </w:r>
      <w:bookmarkStart w:id="0" w:name="_GoBack"/>
      <w:r w:rsidR="00CD3A98" w:rsidRPr="00255C49">
        <w:rPr>
          <w:rFonts w:ascii="仿宋" w:eastAsia="仿宋" w:hAnsi="仿宋"/>
          <w:sz w:val="28"/>
          <w:szCs w:val="28"/>
        </w:rPr>
        <w:t>生国家奖学金及校级研究生奖学金的通知》。</w:t>
      </w:r>
    </w:p>
    <w:bookmarkEnd w:id="0"/>
    <w:p w14:paraId="6E8D8E0E" w14:textId="77777777" w:rsidR="00BC5FCA" w:rsidRPr="00255C49" w:rsidRDefault="00BC5FCA">
      <w:pPr>
        <w:pStyle w:val="a3"/>
        <w:ind w:firstLine="560"/>
        <w:rPr>
          <w:rFonts w:ascii="仿宋" w:eastAsia="仿宋" w:hAnsi="仿宋"/>
          <w:sz w:val="28"/>
          <w:szCs w:val="28"/>
        </w:rPr>
      </w:pPr>
    </w:p>
    <w:p w14:paraId="478FA300" w14:textId="3023F341" w:rsidR="00BC5FCA" w:rsidRPr="005A0A5C" w:rsidRDefault="00122425">
      <w:pPr>
        <w:ind w:firstLine="560"/>
        <w:outlineLvl w:val="0"/>
        <w:rPr>
          <w:rFonts w:ascii="仿宋" w:eastAsia="仿宋" w:hAnsi="仿宋"/>
          <w:sz w:val="28"/>
          <w:szCs w:val="28"/>
        </w:rPr>
      </w:pPr>
      <w:r>
        <w:rPr>
          <w:rFonts w:ascii="仿宋" w:eastAsia="仿宋" w:hAnsi="仿宋" w:hint="eastAsia"/>
          <w:sz w:val="28"/>
          <w:szCs w:val="28"/>
        </w:rPr>
        <w:t>附件：</w:t>
      </w:r>
      <w:r w:rsidRPr="00255C49">
        <w:rPr>
          <w:rFonts w:ascii="仿宋" w:eastAsia="仿宋" w:hAnsi="仿宋"/>
          <w:sz w:val="28"/>
          <w:szCs w:val="28"/>
        </w:rPr>
        <w:t>《关于评审20</w:t>
      </w:r>
      <w:r w:rsidR="006A2EE9">
        <w:rPr>
          <w:rFonts w:ascii="仿宋" w:eastAsia="仿宋" w:hAnsi="仿宋"/>
          <w:sz w:val="28"/>
          <w:szCs w:val="28"/>
        </w:rPr>
        <w:t>20</w:t>
      </w:r>
      <w:r w:rsidRPr="00255C49">
        <w:rPr>
          <w:rFonts w:ascii="仿宋" w:eastAsia="仿宋" w:hAnsi="仿宋"/>
          <w:sz w:val="28"/>
          <w:szCs w:val="28"/>
        </w:rPr>
        <w:t>-202</w:t>
      </w:r>
      <w:r w:rsidR="006A2EE9">
        <w:rPr>
          <w:rFonts w:ascii="仿宋" w:eastAsia="仿宋" w:hAnsi="仿宋"/>
          <w:sz w:val="28"/>
          <w:szCs w:val="28"/>
        </w:rPr>
        <w:t>1</w:t>
      </w:r>
      <w:r w:rsidRPr="00255C49">
        <w:rPr>
          <w:rFonts w:ascii="仿宋" w:eastAsia="仿宋" w:hAnsi="仿宋"/>
          <w:sz w:val="28"/>
          <w:szCs w:val="28"/>
        </w:rPr>
        <w:t>学年研究生国家奖学金及校级研究生奖学金的通知》</w:t>
      </w:r>
    </w:p>
    <w:p w14:paraId="1EB1478B" w14:textId="77777777" w:rsidR="00BC5FCA" w:rsidRPr="005A0A5C" w:rsidRDefault="00CD3A98">
      <w:pPr>
        <w:ind w:leftChars="2400" w:left="5040" w:firstLine="560"/>
        <w:jc w:val="right"/>
        <w:rPr>
          <w:rFonts w:ascii="仿宋" w:eastAsia="仿宋" w:hAnsi="仿宋"/>
          <w:sz w:val="28"/>
          <w:szCs w:val="28"/>
        </w:rPr>
      </w:pPr>
      <w:proofErr w:type="gramStart"/>
      <w:r w:rsidRPr="005A0A5C">
        <w:rPr>
          <w:rFonts w:ascii="仿宋" w:eastAsia="仿宋" w:hAnsi="仿宋" w:hint="eastAsia"/>
          <w:sz w:val="28"/>
          <w:szCs w:val="28"/>
        </w:rPr>
        <w:t>研</w:t>
      </w:r>
      <w:proofErr w:type="gramEnd"/>
      <w:r w:rsidRPr="005A0A5C">
        <w:rPr>
          <w:rFonts w:ascii="仿宋" w:eastAsia="仿宋" w:hAnsi="仿宋" w:hint="eastAsia"/>
          <w:sz w:val="28"/>
          <w:szCs w:val="28"/>
        </w:rPr>
        <w:t xml:space="preserve">  究  生  院</w:t>
      </w:r>
    </w:p>
    <w:p w14:paraId="12126302" w14:textId="6FA30237" w:rsidR="00BC5FCA" w:rsidRPr="005A0A5C" w:rsidRDefault="00CD3A98">
      <w:pPr>
        <w:ind w:leftChars="2400" w:left="5040" w:firstLine="560"/>
        <w:jc w:val="right"/>
        <w:rPr>
          <w:rFonts w:ascii="仿宋" w:eastAsia="仿宋" w:hAnsi="仿宋"/>
          <w:sz w:val="32"/>
          <w:szCs w:val="32"/>
        </w:rPr>
      </w:pPr>
      <w:r w:rsidRPr="005A0A5C">
        <w:rPr>
          <w:rFonts w:ascii="仿宋" w:eastAsia="仿宋" w:hAnsi="仿宋" w:hint="eastAsia"/>
          <w:sz w:val="28"/>
          <w:szCs w:val="28"/>
        </w:rPr>
        <w:t>20</w:t>
      </w:r>
      <w:r w:rsidR="00FC7FC4">
        <w:rPr>
          <w:rFonts w:ascii="仿宋" w:eastAsia="仿宋" w:hAnsi="仿宋"/>
          <w:sz w:val="28"/>
          <w:szCs w:val="28"/>
        </w:rPr>
        <w:t>20</w:t>
      </w:r>
      <w:r w:rsidRPr="005A0A5C">
        <w:rPr>
          <w:rFonts w:ascii="仿宋" w:eastAsia="仿宋" w:hAnsi="仿宋" w:hint="eastAsia"/>
          <w:sz w:val="28"/>
          <w:szCs w:val="28"/>
        </w:rPr>
        <w:t>年9月</w:t>
      </w:r>
      <w:r w:rsidR="00FC7FC4">
        <w:rPr>
          <w:rFonts w:ascii="仿宋" w:eastAsia="仿宋" w:hAnsi="仿宋"/>
          <w:sz w:val="28"/>
          <w:szCs w:val="28"/>
        </w:rPr>
        <w:t>2</w:t>
      </w:r>
      <w:r w:rsidR="006A2EE9">
        <w:rPr>
          <w:rFonts w:ascii="仿宋" w:eastAsia="仿宋" w:hAnsi="仿宋"/>
          <w:sz w:val="28"/>
          <w:szCs w:val="28"/>
        </w:rPr>
        <w:t>2</w:t>
      </w:r>
      <w:r w:rsidRPr="005A0A5C">
        <w:rPr>
          <w:rFonts w:ascii="仿宋" w:eastAsia="仿宋" w:hAnsi="仿宋" w:hint="eastAsia"/>
          <w:sz w:val="28"/>
          <w:szCs w:val="28"/>
        </w:rPr>
        <w:t>日</w:t>
      </w:r>
    </w:p>
    <w:sectPr w:rsidR="00BC5FCA" w:rsidRPr="005A0A5C" w:rsidSect="002C054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720"/>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160E577" w16cid:durableId="211A6D4F"/>
  <w16cid:commentId w16cid:paraId="51A5213E" w16cid:durableId="211A6D71"/>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657D7" w14:textId="77777777" w:rsidR="00505160" w:rsidRDefault="00505160" w:rsidP="001472F5">
      <w:pPr>
        <w:spacing w:line="240" w:lineRule="auto"/>
        <w:ind w:firstLine="420"/>
      </w:pPr>
      <w:r>
        <w:separator/>
      </w:r>
    </w:p>
  </w:endnote>
  <w:endnote w:type="continuationSeparator" w:id="0">
    <w:p w14:paraId="7CB9B0EB" w14:textId="77777777" w:rsidR="00505160" w:rsidRDefault="00505160" w:rsidP="001472F5">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altName w:val="方正仿宋_GBK"/>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F098F9" w14:textId="77777777" w:rsidR="001472F5" w:rsidRDefault="001472F5">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22D99" w14:textId="77777777" w:rsidR="001472F5" w:rsidRDefault="001472F5">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B52B26" w14:textId="77777777" w:rsidR="001472F5" w:rsidRDefault="001472F5">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E8640" w14:textId="77777777" w:rsidR="00505160" w:rsidRDefault="00505160" w:rsidP="001472F5">
      <w:pPr>
        <w:spacing w:line="240" w:lineRule="auto"/>
        <w:ind w:firstLine="420"/>
      </w:pPr>
      <w:r>
        <w:separator/>
      </w:r>
    </w:p>
  </w:footnote>
  <w:footnote w:type="continuationSeparator" w:id="0">
    <w:p w14:paraId="5F8B68DA" w14:textId="77777777" w:rsidR="00505160" w:rsidRDefault="00505160" w:rsidP="001472F5">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0A5CC" w14:textId="77777777" w:rsidR="001472F5" w:rsidRDefault="001472F5">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479969" w14:textId="77777777" w:rsidR="001472F5" w:rsidRDefault="001472F5">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4B99B8" w14:textId="77777777" w:rsidR="001472F5" w:rsidRDefault="001472F5">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472F50"/>
    <w:multiLevelType w:val="hybridMultilevel"/>
    <w:tmpl w:val="6A909476"/>
    <w:lvl w:ilvl="0" w:tplc="04090011">
      <w:start w:val="1"/>
      <w:numFmt w:val="decimal"/>
      <w:lvlText w:val="%1)"/>
      <w:lvlJc w:val="left"/>
      <w:pPr>
        <w:ind w:left="1340" w:hanging="420"/>
      </w:pPr>
    </w:lvl>
    <w:lvl w:ilvl="1" w:tplc="F740E62C">
      <w:start w:val="4"/>
      <w:numFmt w:val="decimal"/>
      <w:lvlText w:val="%2、"/>
      <w:lvlJc w:val="left"/>
      <w:pPr>
        <w:ind w:left="2060" w:hanging="720"/>
      </w:pPr>
    </w:lvl>
    <w:lvl w:ilvl="2" w:tplc="0409001B">
      <w:start w:val="1"/>
      <w:numFmt w:val="lowerRoman"/>
      <w:lvlText w:val="%3."/>
      <w:lvlJc w:val="right"/>
      <w:pPr>
        <w:ind w:left="2180" w:hanging="420"/>
      </w:pPr>
    </w:lvl>
    <w:lvl w:ilvl="3" w:tplc="0409000F">
      <w:start w:val="1"/>
      <w:numFmt w:val="decimal"/>
      <w:lvlText w:val="%4."/>
      <w:lvlJc w:val="left"/>
      <w:pPr>
        <w:ind w:left="2600" w:hanging="420"/>
      </w:pPr>
    </w:lvl>
    <w:lvl w:ilvl="4" w:tplc="04090019">
      <w:start w:val="1"/>
      <w:numFmt w:val="lowerLetter"/>
      <w:lvlText w:val="%5)"/>
      <w:lvlJc w:val="left"/>
      <w:pPr>
        <w:ind w:left="3020" w:hanging="420"/>
      </w:pPr>
    </w:lvl>
    <w:lvl w:ilvl="5" w:tplc="0409001B">
      <w:start w:val="1"/>
      <w:numFmt w:val="lowerRoman"/>
      <w:lvlText w:val="%6."/>
      <w:lvlJc w:val="right"/>
      <w:pPr>
        <w:ind w:left="3440" w:hanging="420"/>
      </w:pPr>
    </w:lvl>
    <w:lvl w:ilvl="6" w:tplc="0409000F">
      <w:start w:val="1"/>
      <w:numFmt w:val="decimal"/>
      <w:lvlText w:val="%7."/>
      <w:lvlJc w:val="left"/>
      <w:pPr>
        <w:ind w:left="3860" w:hanging="420"/>
      </w:pPr>
    </w:lvl>
    <w:lvl w:ilvl="7" w:tplc="04090019">
      <w:start w:val="1"/>
      <w:numFmt w:val="lowerLetter"/>
      <w:lvlText w:val="%8)"/>
      <w:lvlJc w:val="left"/>
      <w:pPr>
        <w:ind w:left="4280" w:hanging="420"/>
      </w:pPr>
    </w:lvl>
    <w:lvl w:ilvl="8" w:tplc="0409001B">
      <w:start w:val="1"/>
      <w:numFmt w:val="lowerRoman"/>
      <w:lvlText w:val="%9."/>
      <w:lvlJc w:val="right"/>
      <w:pPr>
        <w:ind w:left="4700" w:hanging="420"/>
      </w:pPr>
    </w:lvl>
  </w:abstractNum>
  <w:num w:numId="1">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5E2B"/>
    <w:rsid w:val="00021657"/>
    <w:rsid w:val="00025B2B"/>
    <w:rsid w:val="000333EF"/>
    <w:rsid w:val="000365EC"/>
    <w:rsid w:val="00055903"/>
    <w:rsid w:val="00067EA8"/>
    <w:rsid w:val="000707BD"/>
    <w:rsid w:val="000961DC"/>
    <w:rsid w:val="000D44DA"/>
    <w:rsid w:val="000E1963"/>
    <w:rsid w:val="000E6E04"/>
    <w:rsid w:val="00122425"/>
    <w:rsid w:val="00143AD9"/>
    <w:rsid w:val="001472F5"/>
    <w:rsid w:val="00164E6F"/>
    <w:rsid w:val="001B0275"/>
    <w:rsid w:val="001B0D55"/>
    <w:rsid w:val="001B4821"/>
    <w:rsid w:val="001C0C13"/>
    <w:rsid w:val="001C471E"/>
    <w:rsid w:val="001D038D"/>
    <w:rsid w:val="001D2484"/>
    <w:rsid w:val="001D6422"/>
    <w:rsid w:val="001E442B"/>
    <w:rsid w:val="001F534F"/>
    <w:rsid w:val="0020696A"/>
    <w:rsid w:val="00210CEB"/>
    <w:rsid w:val="002429B9"/>
    <w:rsid w:val="00255C49"/>
    <w:rsid w:val="00257176"/>
    <w:rsid w:val="00266087"/>
    <w:rsid w:val="00272939"/>
    <w:rsid w:val="00276A30"/>
    <w:rsid w:val="002917E8"/>
    <w:rsid w:val="00294E23"/>
    <w:rsid w:val="00295D7F"/>
    <w:rsid w:val="002C0545"/>
    <w:rsid w:val="002E16C5"/>
    <w:rsid w:val="002E5087"/>
    <w:rsid w:val="00320B2D"/>
    <w:rsid w:val="00330802"/>
    <w:rsid w:val="0034078D"/>
    <w:rsid w:val="00340D56"/>
    <w:rsid w:val="00353359"/>
    <w:rsid w:val="00376721"/>
    <w:rsid w:val="00376B37"/>
    <w:rsid w:val="00395E2B"/>
    <w:rsid w:val="003B5421"/>
    <w:rsid w:val="003B77A1"/>
    <w:rsid w:val="003E37C3"/>
    <w:rsid w:val="0042397D"/>
    <w:rsid w:val="004406DA"/>
    <w:rsid w:val="00444FE0"/>
    <w:rsid w:val="00447D65"/>
    <w:rsid w:val="0046422E"/>
    <w:rsid w:val="00496416"/>
    <w:rsid w:val="004A7C66"/>
    <w:rsid w:val="004D2525"/>
    <w:rsid w:val="004F3BBC"/>
    <w:rsid w:val="00505160"/>
    <w:rsid w:val="005139C3"/>
    <w:rsid w:val="0053477F"/>
    <w:rsid w:val="00575EF8"/>
    <w:rsid w:val="005A0A5C"/>
    <w:rsid w:val="005C2811"/>
    <w:rsid w:val="005C4830"/>
    <w:rsid w:val="005D66D6"/>
    <w:rsid w:val="005E3419"/>
    <w:rsid w:val="005E372A"/>
    <w:rsid w:val="005F4468"/>
    <w:rsid w:val="0060587A"/>
    <w:rsid w:val="00607EBF"/>
    <w:rsid w:val="00623A7A"/>
    <w:rsid w:val="00630628"/>
    <w:rsid w:val="00665BCD"/>
    <w:rsid w:val="00667AB3"/>
    <w:rsid w:val="00671E20"/>
    <w:rsid w:val="0068710D"/>
    <w:rsid w:val="006A14F6"/>
    <w:rsid w:val="006A2A4F"/>
    <w:rsid w:val="006A2EE9"/>
    <w:rsid w:val="006B0F00"/>
    <w:rsid w:val="006B48F8"/>
    <w:rsid w:val="006C711C"/>
    <w:rsid w:val="00705A2B"/>
    <w:rsid w:val="00720791"/>
    <w:rsid w:val="00732A24"/>
    <w:rsid w:val="00743040"/>
    <w:rsid w:val="00771208"/>
    <w:rsid w:val="007A5E1E"/>
    <w:rsid w:val="007C01E8"/>
    <w:rsid w:val="007C457F"/>
    <w:rsid w:val="008173EB"/>
    <w:rsid w:val="00824690"/>
    <w:rsid w:val="00884BA6"/>
    <w:rsid w:val="008B2DBC"/>
    <w:rsid w:val="008C0BD5"/>
    <w:rsid w:val="008E1806"/>
    <w:rsid w:val="008E4E4F"/>
    <w:rsid w:val="009135D8"/>
    <w:rsid w:val="009523F0"/>
    <w:rsid w:val="0095266A"/>
    <w:rsid w:val="0096604B"/>
    <w:rsid w:val="009A3AEF"/>
    <w:rsid w:val="009A4BD5"/>
    <w:rsid w:val="009B1EDF"/>
    <w:rsid w:val="009B1EF7"/>
    <w:rsid w:val="009B6538"/>
    <w:rsid w:val="009D28C3"/>
    <w:rsid w:val="009E4F13"/>
    <w:rsid w:val="009F17CD"/>
    <w:rsid w:val="00A33F9E"/>
    <w:rsid w:val="00A54FF3"/>
    <w:rsid w:val="00A551D5"/>
    <w:rsid w:val="00A90F2C"/>
    <w:rsid w:val="00AA4998"/>
    <w:rsid w:val="00AC652A"/>
    <w:rsid w:val="00AD2CAA"/>
    <w:rsid w:val="00AE250C"/>
    <w:rsid w:val="00AE4758"/>
    <w:rsid w:val="00B157E6"/>
    <w:rsid w:val="00B161F5"/>
    <w:rsid w:val="00B31656"/>
    <w:rsid w:val="00B34010"/>
    <w:rsid w:val="00B457D1"/>
    <w:rsid w:val="00B572A0"/>
    <w:rsid w:val="00B7091D"/>
    <w:rsid w:val="00B91860"/>
    <w:rsid w:val="00B9746B"/>
    <w:rsid w:val="00BC5FCA"/>
    <w:rsid w:val="00BD151D"/>
    <w:rsid w:val="00BE7453"/>
    <w:rsid w:val="00C34A5A"/>
    <w:rsid w:val="00C426AC"/>
    <w:rsid w:val="00C54F2F"/>
    <w:rsid w:val="00C81120"/>
    <w:rsid w:val="00C84FF2"/>
    <w:rsid w:val="00CA1D65"/>
    <w:rsid w:val="00CD3A98"/>
    <w:rsid w:val="00CE0C0C"/>
    <w:rsid w:val="00CF35DE"/>
    <w:rsid w:val="00CF3F30"/>
    <w:rsid w:val="00D1246F"/>
    <w:rsid w:val="00D237F2"/>
    <w:rsid w:val="00D43FE6"/>
    <w:rsid w:val="00D56F2D"/>
    <w:rsid w:val="00D80829"/>
    <w:rsid w:val="00D9122C"/>
    <w:rsid w:val="00D925B1"/>
    <w:rsid w:val="00DA6FFC"/>
    <w:rsid w:val="00DB4523"/>
    <w:rsid w:val="00DC4A92"/>
    <w:rsid w:val="00DE5167"/>
    <w:rsid w:val="00DF266A"/>
    <w:rsid w:val="00E13E17"/>
    <w:rsid w:val="00E23E5A"/>
    <w:rsid w:val="00E3558E"/>
    <w:rsid w:val="00E365DC"/>
    <w:rsid w:val="00E61283"/>
    <w:rsid w:val="00E660E6"/>
    <w:rsid w:val="00E75C5C"/>
    <w:rsid w:val="00EA1CBA"/>
    <w:rsid w:val="00EB2E63"/>
    <w:rsid w:val="00EF6395"/>
    <w:rsid w:val="00F14142"/>
    <w:rsid w:val="00F22F2F"/>
    <w:rsid w:val="00F32541"/>
    <w:rsid w:val="00F3414C"/>
    <w:rsid w:val="00F428C1"/>
    <w:rsid w:val="00F76C2D"/>
    <w:rsid w:val="00F92928"/>
    <w:rsid w:val="00F97C1D"/>
    <w:rsid w:val="00FC7FC4"/>
    <w:rsid w:val="00FD39F9"/>
    <w:rsid w:val="00FF27A5"/>
    <w:rsid w:val="00FF5D1F"/>
    <w:rsid w:val="26B3695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734CFE"/>
  <w15:docId w15:val="{6963BFF5-8212-46DD-AD76-23E78CC389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Chars="200" w:firstLine="200"/>
    </w:pPr>
    <w:rPr>
      <w:kern w:val="2"/>
      <w:sz w:val="21"/>
      <w:szCs w:val="22"/>
    </w:rPr>
  </w:style>
  <w:style w:type="paragraph" w:styleId="1">
    <w:name w:val="heading 1"/>
    <w:basedOn w:val="a"/>
    <w:next w:val="a"/>
    <w:link w:val="10"/>
    <w:qFormat/>
    <w:pPr>
      <w:outlineLvl w:val="0"/>
    </w:pPr>
    <w:rPr>
      <w:rFonts w:ascii="宋体" w:eastAsia="宋体" w:hAnsi="宋体" w:cs="Times New Roman" w:hint="eastAsia"/>
      <w:b/>
      <w:kern w:val="44"/>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style>
  <w:style w:type="paragraph" w:styleId="a5">
    <w:name w:val="Balloon Text"/>
    <w:basedOn w:val="a"/>
    <w:link w:val="a6"/>
    <w:uiPriority w:val="99"/>
    <w:semiHidden/>
    <w:unhideWhenUsed/>
    <w:pPr>
      <w:spacing w:line="240" w:lineRule="auto"/>
    </w:pPr>
    <w:rPr>
      <w:sz w:val="18"/>
      <w:szCs w:val="18"/>
    </w:rPr>
  </w:style>
  <w:style w:type="paragraph" w:styleId="a7">
    <w:name w:val="footer"/>
    <w:basedOn w:val="a"/>
    <w:link w:val="a8"/>
    <w:uiPriority w:val="99"/>
    <w:unhideWhenUsed/>
    <w:pPr>
      <w:tabs>
        <w:tab w:val="center" w:pos="4153"/>
        <w:tab w:val="right" w:pos="8306"/>
      </w:tabs>
      <w:snapToGrid w:val="0"/>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pPr>
      <w:spacing w:before="100" w:beforeAutospacing="1" w:after="100" w:afterAutospacing="1"/>
    </w:pPr>
    <w:rPr>
      <w:rFonts w:ascii="宋体" w:eastAsia="宋体" w:hAnsi="宋体" w:cs="宋体"/>
      <w:kern w:val="0"/>
      <w:sz w:val="24"/>
      <w:szCs w:val="24"/>
    </w:rPr>
  </w:style>
  <w:style w:type="character" w:styleId="ac">
    <w:name w:val="Hyperlink"/>
    <w:rPr>
      <w:color w:val="0563C1"/>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character" w:customStyle="1" w:styleId="10">
    <w:name w:val="标题 1 字符"/>
    <w:basedOn w:val="a0"/>
    <w:link w:val="1"/>
    <w:rPr>
      <w:rFonts w:ascii="宋体" w:eastAsia="宋体" w:hAnsi="宋体" w:cs="Times New Roman"/>
      <w:b/>
      <w:kern w:val="44"/>
      <w:sz w:val="18"/>
      <w:szCs w:val="18"/>
    </w:rPr>
  </w:style>
  <w:style w:type="character" w:customStyle="1" w:styleId="a4">
    <w:name w:val="批注文字 字符"/>
    <w:basedOn w:val="a0"/>
    <w:link w:val="a3"/>
    <w:uiPriority w:val="99"/>
    <w:semiHidden/>
  </w:style>
  <w:style w:type="character" w:customStyle="1" w:styleId="a6">
    <w:name w:val="批注框文本 字符"/>
    <w:basedOn w:val="a0"/>
    <w:link w:val="a5"/>
    <w:uiPriority w:val="99"/>
    <w:semiHidden/>
    <w:rPr>
      <w:sz w:val="18"/>
      <w:szCs w:val="18"/>
    </w:rPr>
  </w:style>
  <w:style w:type="character" w:styleId="ad">
    <w:name w:val="annotation reference"/>
    <w:basedOn w:val="a0"/>
    <w:uiPriority w:val="99"/>
    <w:semiHidden/>
    <w:unhideWhenUsed/>
    <w:rPr>
      <w:sz w:val="21"/>
      <w:szCs w:val="21"/>
    </w:rPr>
  </w:style>
  <w:style w:type="paragraph" w:styleId="ae">
    <w:name w:val="annotation subject"/>
    <w:basedOn w:val="a3"/>
    <w:next w:val="a3"/>
    <w:link w:val="af"/>
    <w:uiPriority w:val="99"/>
    <w:semiHidden/>
    <w:unhideWhenUsed/>
    <w:rsid w:val="00294E23"/>
    <w:rPr>
      <w:b/>
      <w:bCs/>
    </w:rPr>
  </w:style>
  <w:style w:type="character" w:customStyle="1" w:styleId="af">
    <w:name w:val="批注主题 字符"/>
    <w:basedOn w:val="a4"/>
    <w:link w:val="ae"/>
    <w:uiPriority w:val="99"/>
    <w:semiHidden/>
    <w:rsid w:val="00294E23"/>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7323">
      <w:bodyDiv w:val="1"/>
      <w:marLeft w:val="0"/>
      <w:marRight w:val="0"/>
      <w:marTop w:val="0"/>
      <w:marBottom w:val="0"/>
      <w:divBdr>
        <w:top w:val="none" w:sz="0" w:space="0" w:color="auto"/>
        <w:left w:val="none" w:sz="0" w:space="0" w:color="auto"/>
        <w:bottom w:val="none" w:sz="0" w:space="0" w:color="auto"/>
        <w:right w:val="none" w:sz="0" w:space="0" w:color="auto"/>
      </w:divBdr>
    </w:div>
    <w:div w:id="745611114">
      <w:bodyDiv w:val="1"/>
      <w:marLeft w:val="0"/>
      <w:marRight w:val="0"/>
      <w:marTop w:val="0"/>
      <w:marBottom w:val="0"/>
      <w:divBdr>
        <w:top w:val="none" w:sz="0" w:space="0" w:color="auto"/>
        <w:left w:val="none" w:sz="0" w:space="0" w:color="auto"/>
        <w:bottom w:val="none" w:sz="0" w:space="0" w:color="auto"/>
        <w:right w:val="none" w:sz="0" w:space="0" w:color="auto"/>
      </w:divBdr>
    </w:div>
    <w:div w:id="894706205">
      <w:bodyDiv w:val="1"/>
      <w:marLeft w:val="0"/>
      <w:marRight w:val="0"/>
      <w:marTop w:val="0"/>
      <w:marBottom w:val="0"/>
      <w:divBdr>
        <w:top w:val="none" w:sz="0" w:space="0" w:color="auto"/>
        <w:left w:val="none" w:sz="0" w:space="0" w:color="auto"/>
        <w:bottom w:val="none" w:sz="0" w:space="0" w:color="auto"/>
        <w:right w:val="none" w:sz="0" w:space="0" w:color="auto"/>
      </w:divBdr>
    </w:div>
    <w:div w:id="978917570">
      <w:bodyDiv w:val="1"/>
      <w:marLeft w:val="0"/>
      <w:marRight w:val="0"/>
      <w:marTop w:val="0"/>
      <w:marBottom w:val="0"/>
      <w:divBdr>
        <w:top w:val="none" w:sz="0" w:space="0" w:color="auto"/>
        <w:left w:val="none" w:sz="0" w:space="0" w:color="auto"/>
        <w:bottom w:val="none" w:sz="0" w:space="0" w:color="auto"/>
        <w:right w:val="none" w:sz="0" w:space="0" w:color="auto"/>
      </w:divBdr>
    </w:div>
    <w:div w:id="1249920544">
      <w:bodyDiv w:val="1"/>
      <w:marLeft w:val="0"/>
      <w:marRight w:val="0"/>
      <w:marTop w:val="0"/>
      <w:marBottom w:val="0"/>
      <w:divBdr>
        <w:top w:val="none" w:sz="0" w:space="0" w:color="auto"/>
        <w:left w:val="none" w:sz="0" w:space="0" w:color="auto"/>
        <w:bottom w:val="none" w:sz="0" w:space="0" w:color="auto"/>
        <w:right w:val="none" w:sz="0" w:space="0" w:color="auto"/>
      </w:divBdr>
    </w:div>
    <w:div w:id="19122774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8D399E-3D9E-44F9-8E24-C22DA8522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6</Pages>
  <Words>460</Words>
  <Characters>2626</Characters>
  <Application>Microsoft Office Word</Application>
  <DocSecurity>0</DocSecurity>
  <Lines>21</Lines>
  <Paragraphs>6</Paragraphs>
  <ScaleCrop>false</ScaleCrop>
  <Company>Microsoft</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李航</dc:creator>
  <cp:lastModifiedBy>李航</cp:lastModifiedBy>
  <cp:revision>11</cp:revision>
  <cp:lastPrinted>2020-09-23T06:48:00Z</cp:lastPrinted>
  <dcterms:created xsi:type="dcterms:W3CDTF">2020-09-21T07:05:00Z</dcterms:created>
  <dcterms:modified xsi:type="dcterms:W3CDTF">2021-09-19T05:50:00Z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